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E625E8" w14:textId="77777777" w:rsidR="00937995" w:rsidRPr="003050CB" w:rsidRDefault="00937995" w:rsidP="00937995">
      <w:pPr>
        <w:rPr>
          <w:i/>
        </w:rPr>
      </w:pPr>
      <w:r w:rsidRPr="003050CB">
        <w:rPr>
          <w:i/>
        </w:rPr>
        <w:t xml:space="preserve">Q: How </w:t>
      </w:r>
      <w:r>
        <w:rPr>
          <w:i/>
        </w:rPr>
        <w:t>do I</w:t>
      </w:r>
      <w:r w:rsidRPr="003050CB">
        <w:rPr>
          <w:i/>
        </w:rPr>
        <w:t xml:space="preserve"> prevent people from deleting tabs in Excel workbooks?</w:t>
      </w:r>
    </w:p>
    <w:p w14:paraId="594902D5" w14:textId="77777777" w:rsidR="00937995" w:rsidRDefault="00937995" w:rsidP="00937995">
      <w:pPr>
        <w:spacing w:after="0"/>
      </w:pPr>
      <w:r>
        <w:t xml:space="preserve">A: Protect the workbook. This will allow people to enter/change data in the cells (including adding or deleting rows and columns) but not add or delete tabs. </w:t>
      </w:r>
    </w:p>
    <w:p w14:paraId="60FE7F24" w14:textId="77777777" w:rsidR="00937995" w:rsidRDefault="00937995" w:rsidP="00937995">
      <w:pPr>
        <w:spacing w:after="0"/>
      </w:pPr>
    </w:p>
    <w:p w14:paraId="1E607926" w14:textId="77777777" w:rsidR="00937995" w:rsidRDefault="00937995" w:rsidP="00937995">
      <w:pPr>
        <w:spacing w:after="0"/>
      </w:pPr>
      <w:r>
        <w:t>Step 1: In the “Review” tab, click on “Protect Workbook”</w:t>
      </w:r>
    </w:p>
    <w:p w14:paraId="76145DF3" w14:textId="77777777" w:rsidR="00937995" w:rsidRDefault="00937995" w:rsidP="00937995">
      <w:pPr>
        <w:spacing w:after="0"/>
      </w:pPr>
      <w:r>
        <w:rPr>
          <w:noProof/>
        </w:rPr>
        <mc:AlternateContent>
          <mc:Choice Requires="wps">
            <w:drawing>
              <wp:anchor distT="0" distB="0" distL="114300" distR="114300" simplePos="0" relativeHeight="251659264" behindDoc="0" locked="0" layoutInCell="1" allowOverlap="1" wp14:anchorId="269EFF50" wp14:editId="3CB567EB">
                <wp:simplePos x="0" y="0"/>
                <wp:positionH relativeFrom="column">
                  <wp:posOffset>4972050</wp:posOffset>
                </wp:positionH>
                <wp:positionV relativeFrom="paragraph">
                  <wp:posOffset>89535</wp:posOffset>
                </wp:positionV>
                <wp:extent cx="9525" cy="361950"/>
                <wp:effectExtent l="38100" t="0" r="66675" b="57150"/>
                <wp:wrapNone/>
                <wp:docPr id="4" name="Straight Arrow Connector 4"/>
                <wp:cNvGraphicFramePr/>
                <a:graphic xmlns:a="http://schemas.openxmlformats.org/drawingml/2006/main">
                  <a:graphicData uri="http://schemas.microsoft.com/office/word/2010/wordprocessingShape">
                    <wps:wsp>
                      <wps:cNvCnPr/>
                      <wps:spPr>
                        <a:xfrm>
                          <a:off x="0" y="0"/>
                          <a:ext cx="9525" cy="36195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95AB54E" id="_x0000_t32" coordsize="21600,21600" o:spt="32" o:oned="t" path="m,l21600,21600e" filled="f">
                <v:path arrowok="t" fillok="f" o:connecttype="none"/>
                <o:lock v:ext="edit" shapetype="t"/>
              </v:shapetype>
              <v:shape id="Straight Arrow Connector 4" o:spid="_x0000_s1026" type="#_x0000_t32" style="position:absolute;margin-left:391.5pt;margin-top:7.05pt;width:.75pt;height:2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" strokecolor="red">
                <v:stroke endarrow="block"/>
              </v:shape>
            </w:pict>
          </mc:Fallback>
        </mc:AlternateContent>
      </w:r>
    </w:p>
    <w:p w14:paraId="0665277F" w14:textId="77777777" w:rsidR="00937995" w:rsidRDefault="00937995" w:rsidP="00937995">
      <w:pPr>
        <w:spacing w:after="0"/>
      </w:pPr>
      <w:r>
        <w:rPr>
          <w:noProof/>
        </w:rPr>
        <w:drawing>
          <wp:inline distT="0" distB="0" distL="0" distR="0" wp14:anchorId="166083A2" wp14:editId="3C7A716B">
            <wp:extent cx="6685725" cy="1287145"/>
            <wp:effectExtent l="0" t="0" r="127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ew Protect Workbook.JPG"/>
                    <pic:cNvPicPr/>
                  </pic:nvPicPr>
                  <pic:blipFill>
                    <a:blip r:embed="rId9">
                      <a:extLst>
                        <a:ext uri="{28A0092B-C50C-407E-A947-70E740481C1C}">
                          <a14:useLocalDpi xmlns:a14="http://schemas.microsoft.com/office/drawing/2010/main" val="0"/>
                        </a:ext>
                      </a:extLst>
                    </a:blip>
                    <a:stretch>
                      <a:fillRect/>
                    </a:stretch>
                  </pic:blipFill>
                  <pic:spPr>
                    <a:xfrm>
                      <a:off x="0" y="0"/>
                      <a:ext cx="6694498" cy="1288834"/>
                    </a:xfrm>
                    <a:prstGeom prst="rect">
                      <a:avLst/>
                    </a:prstGeom>
                  </pic:spPr>
                </pic:pic>
              </a:graphicData>
            </a:graphic>
          </wp:inline>
        </w:drawing>
      </w:r>
    </w:p>
    <w:p w14:paraId="71A8DC1F" w14:textId="77777777" w:rsidR="00937995" w:rsidRDefault="00937995" w:rsidP="00937995">
      <w:pPr>
        <w:spacing w:after="0"/>
      </w:pPr>
    </w:p>
    <w:p w14:paraId="761178CF" w14:textId="77777777" w:rsidR="00937995" w:rsidRDefault="00937995" w:rsidP="00937995">
      <w:pPr>
        <w:spacing w:after="0"/>
      </w:pPr>
      <w:r>
        <w:t xml:space="preserve">Step 2: In the pop-up box that appears, ensure that the checkbox next to “Structure” is selected. </w:t>
      </w:r>
    </w:p>
    <w:p w14:paraId="17549E9A" w14:textId="77777777" w:rsidR="00937995" w:rsidRDefault="00937995" w:rsidP="00937995">
      <w:pPr>
        <w:spacing w:after="0"/>
      </w:pPr>
    </w:p>
    <w:p w14:paraId="24554819" w14:textId="77777777" w:rsidR="00937995" w:rsidRDefault="00937995" w:rsidP="00937995">
      <w:pPr>
        <w:spacing w:after="0"/>
      </w:pPr>
      <w:r>
        <w:rPr>
          <w:noProof/>
        </w:rPr>
        <w:drawing>
          <wp:anchor distT="0" distB="0" distL="114300" distR="114300" simplePos="0" relativeHeight="251660288" behindDoc="0" locked="0" layoutInCell="1" allowOverlap="1" wp14:anchorId="02CEE474" wp14:editId="561EDCBA">
            <wp:simplePos x="0" y="0"/>
            <wp:positionH relativeFrom="column">
              <wp:posOffset>0</wp:posOffset>
            </wp:positionH>
            <wp:positionV relativeFrom="paragraph">
              <wp:posOffset>-635</wp:posOffset>
            </wp:positionV>
            <wp:extent cx="2514600" cy="17811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ect structure and windows.JPG"/>
                    <pic:cNvPicPr/>
                  </pic:nvPicPr>
                  <pic:blipFill>
                    <a:blip r:embed="rId10">
                      <a:extLst>
                        <a:ext uri="{28A0092B-C50C-407E-A947-70E740481C1C}">
                          <a14:useLocalDpi xmlns:a14="http://schemas.microsoft.com/office/drawing/2010/main" val="0"/>
                        </a:ext>
                      </a:extLst>
                    </a:blip>
                    <a:stretch>
                      <a:fillRect/>
                    </a:stretch>
                  </pic:blipFill>
                  <pic:spPr>
                    <a:xfrm>
                      <a:off x="0" y="0"/>
                      <a:ext cx="2514600" cy="1781175"/>
                    </a:xfrm>
                    <a:prstGeom prst="rect">
                      <a:avLst/>
                    </a:prstGeom>
                  </pic:spPr>
                </pic:pic>
              </a:graphicData>
            </a:graphic>
          </wp:anchor>
        </w:drawing>
      </w:r>
      <w:r>
        <w:t xml:space="preserve">Enter a password if you desire, but be sure to write it down somewhere in case you need it in future. If you enter a password, a second pop-up box will appear asking you to re-enter the password. </w:t>
      </w:r>
    </w:p>
    <w:p w14:paraId="76BBABDD" w14:textId="77777777" w:rsidR="00937995" w:rsidRDefault="00937995" w:rsidP="00937995">
      <w:pPr>
        <w:spacing w:after="0"/>
      </w:pPr>
    </w:p>
    <w:p w14:paraId="18BD33C0" w14:textId="77777777" w:rsidR="00937995" w:rsidRDefault="00937995" w:rsidP="00937995">
      <w:pPr>
        <w:spacing w:after="0"/>
      </w:pPr>
      <w:r>
        <w:t>Save the sheet.</w:t>
      </w:r>
    </w:p>
    <w:p w14:paraId="2D7706F9" w14:textId="77777777" w:rsidR="00937995" w:rsidRDefault="00937995" w:rsidP="00937995">
      <w:pPr>
        <w:spacing w:after="0"/>
      </w:pPr>
    </w:p>
    <w:p w14:paraId="4A53371A" w14:textId="77777777" w:rsidR="00937995" w:rsidRDefault="00937995" w:rsidP="00937995">
      <w:pPr>
        <w:spacing w:after="0"/>
      </w:pPr>
      <w:r>
        <w:t>If you want to undo the protection, click “Protect Workbook” again. If you entered a password, you’ll have to enter the password again to proceed.</w:t>
      </w:r>
    </w:p>
    <w:p w14:paraId="7575C692" w14:textId="77777777" w:rsidR="00937995" w:rsidRDefault="00937995" w:rsidP="00937995">
      <w:pPr>
        <w:spacing w:after="0"/>
      </w:pPr>
    </w:p>
    <w:p w14:paraId="424FBEFB" w14:textId="77777777" w:rsidR="00937995" w:rsidRDefault="00937995" w:rsidP="00937995">
      <w:pPr>
        <w:spacing w:after="0"/>
        <w:rPr>
          <w:i/>
        </w:rPr>
      </w:pPr>
    </w:p>
    <w:p w14:paraId="085E8B6A" w14:textId="77777777" w:rsidR="00937995" w:rsidRPr="00BF2C4E" w:rsidRDefault="00937995" w:rsidP="00937995">
      <w:pPr>
        <w:spacing w:after="0"/>
        <w:rPr>
          <w:i/>
        </w:rPr>
      </w:pPr>
      <w:r w:rsidRPr="00BF2C4E">
        <w:rPr>
          <w:i/>
        </w:rPr>
        <w:t xml:space="preserve">Q: How </w:t>
      </w:r>
      <w:r>
        <w:rPr>
          <w:i/>
        </w:rPr>
        <w:t>do I</w:t>
      </w:r>
      <w:r w:rsidRPr="00BF2C4E">
        <w:rPr>
          <w:i/>
        </w:rPr>
        <w:t xml:space="preserve"> lock cells in the Results Framework, Logframe,</w:t>
      </w:r>
      <w:r>
        <w:rPr>
          <w:i/>
        </w:rPr>
        <w:t xml:space="preserve"> M&amp;E Matrix</w:t>
      </w:r>
      <w:r w:rsidRPr="00BF2C4E">
        <w:rPr>
          <w:i/>
        </w:rPr>
        <w:t xml:space="preserve"> or other tabs so that only Program Managers can change them?</w:t>
      </w:r>
    </w:p>
    <w:p w14:paraId="2E170806" w14:textId="77777777" w:rsidR="00937995" w:rsidRDefault="00937995" w:rsidP="00937995">
      <w:pPr>
        <w:spacing w:after="0"/>
      </w:pPr>
    </w:p>
    <w:p w14:paraId="449B8F98" w14:textId="76D49861" w:rsidR="00937995" w:rsidRDefault="00937995" w:rsidP="00937995">
      <w:pPr>
        <w:spacing w:after="0"/>
      </w:pPr>
      <w:r>
        <w:t>A: Protect the sheets where the information is stored. Since the Project Design Workbooks and Detailed M&amp;E Plans are already link</w:t>
      </w:r>
      <w:r w:rsidR="008976DE">
        <w:t>ed so that information entered i</w:t>
      </w:r>
      <w:r>
        <w:t>n o</w:t>
      </w:r>
      <w:r w:rsidR="008976DE">
        <w:t>ne tab is populated in other</w:t>
      </w:r>
      <w:r>
        <w:t xml:space="preserve">s, you will have to protect all the sheets </w:t>
      </w:r>
      <w:bookmarkStart w:id="0" w:name="_GoBack"/>
      <w:bookmarkEnd w:id="0"/>
      <w:r>
        <w:t xml:space="preserve">individually. </w:t>
      </w:r>
    </w:p>
    <w:p w14:paraId="1EE083A7" w14:textId="77777777" w:rsidR="00937995" w:rsidRDefault="00937995" w:rsidP="00937995">
      <w:pPr>
        <w:spacing w:after="0"/>
      </w:pPr>
    </w:p>
    <w:p w14:paraId="26275172" w14:textId="77777777" w:rsidR="00937995" w:rsidRDefault="00937995" w:rsidP="00937995">
      <w:pPr>
        <w:spacing w:after="0"/>
      </w:pPr>
      <w:r>
        <w:t>Step 1: Enter all the information that you want to protect in the relevant cells.</w:t>
      </w:r>
    </w:p>
    <w:p w14:paraId="4D6C4998" w14:textId="77777777" w:rsidR="00937995" w:rsidRDefault="00937995" w:rsidP="00937995">
      <w:pPr>
        <w:spacing w:after="0"/>
      </w:pPr>
    </w:p>
    <w:p w14:paraId="4E503B7D" w14:textId="77777777" w:rsidR="00937995" w:rsidRDefault="00937995" w:rsidP="00937995">
      <w:pPr>
        <w:spacing w:after="0"/>
      </w:pPr>
      <w:r>
        <w:rPr>
          <w:noProof/>
        </w:rPr>
        <w:lastRenderedPageBreak/>
        <w:drawing>
          <wp:anchor distT="0" distB="0" distL="114300" distR="114300" simplePos="0" relativeHeight="251661312" behindDoc="1" locked="0" layoutInCell="1" allowOverlap="1" wp14:anchorId="7906BA50" wp14:editId="5F79536A">
            <wp:simplePos x="0" y="0"/>
            <wp:positionH relativeFrom="column">
              <wp:posOffset>3705225</wp:posOffset>
            </wp:positionH>
            <wp:positionV relativeFrom="paragraph">
              <wp:posOffset>22225</wp:posOffset>
            </wp:positionV>
            <wp:extent cx="2867025" cy="2492375"/>
            <wp:effectExtent l="0" t="0" r="9525" b="3175"/>
            <wp:wrapTight wrapText="bothSides">
              <wp:wrapPolygon edited="0">
                <wp:start x="0" y="0"/>
                <wp:lineTo x="0" y="21462"/>
                <wp:lineTo x="21528" y="21462"/>
                <wp:lineTo x="2152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rmat cells.JPG"/>
                    <pic:cNvPicPr/>
                  </pic:nvPicPr>
                  <pic:blipFill>
                    <a:blip r:embed="rId11">
                      <a:extLst>
                        <a:ext uri="{28A0092B-C50C-407E-A947-70E740481C1C}">
                          <a14:useLocalDpi xmlns:a14="http://schemas.microsoft.com/office/drawing/2010/main" val="0"/>
                        </a:ext>
                      </a:extLst>
                    </a:blip>
                    <a:stretch>
                      <a:fillRect/>
                    </a:stretch>
                  </pic:blipFill>
                  <pic:spPr>
                    <a:xfrm>
                      <a:off x="0" y="0"/>
                      <a:ext cx="2867025" cy="2492375"/>
                    </a:xfrm>
                    <a:prstGeom prst="rect">
                      <a:avLst/>
                    </a:prstGeom>
                  </pic:spPr>
                </pic:pic>
              </a:graphicData>
            </a:graphic>
          </wp:anchor>
        </w:drawing>
      </w:r>
      <w:r>
        <w:t>Step 2: Determine which (if any) cells you want to keep unlocked.  Select the desired cell(s) and right click and select “Format Cells.” In the pop-up box that appears, select the “Protection” tab and unselect the “Locked” checkbox.  Click “OK.” Repeat for all cells that you desire to keep unlocked on this sheet.</w:t>
      </w:r>
    </w:p>
    <w:p w14:paraId="7706FA21" w14:textId="77777777" w:rsidR="00937995" w:rsidRDefault="00937995" w:rsidP="00937995">
      <w:pPr>
        <w:spacing w:after="0"/>
      </w:pPr>
    </w:p>
    <w:p w14:paraId="61B6CE61" w14:textId="77777777" w:rsidR="00937995" w:rsidRDefault="00937995" w:rsidP="00937995">
      <w:pPr>
        <w:spacing w:after="0"/>
      </w:pPr>
    </w:p>
    <w:p w14:paraId="3D184BF6" w14:textId="77777777" w:rsidR="00937995" w:rsidRDefault="00937995" w:rsidP="00937995">
      <w:pPr>
        <w:spacing w:after="0"/>
      </w:pPr>
    </w:p>
    <w:p w14:paraId="6826E558" w14:textId="77777777" w:rsidR="00937995" w:rsidRDefault="00937995" w:rsidP="00937995">
      <w:pPr>
        <w:spacing w:after="0"/>
      </w:pPr>
      <w:r>
        <w:t>Step 3: Once all the cells that should not be locked have been selected, go to the Review tab at the top ribbon and click on “Protect Sheet.”</w:t>
      </w:r>
    </w:p>
    <w:p w14:paraId="37395E06" w14:textId="77777777" w:rsidR="00937995" w:rsidRDefault="00937995" w:rsidP="00937995">
      <w:pPr>
        <w:spacing w:after="0"/>
      </w:pPr>
    </w:p>
    <w:p w14:paraId="2ED8EC17" w14:textId="77777777" w:rsidR="00937995" w:rsidRDefault="00937995" w:rsidP="00937995">
      <w:pPr>
        <w:spacing w:after="0"/>
      </w:pPr>
      <w:r>
        <w:rPr>
          <w:noProof/>
        </w:rPr>
        <mc:AlternateContent>
          <mc:Choice Requires="wps">
            <w:drawing>
              <wp:anchor distT="0" distB="0" distL="114300" distR="114300" simplePos="0" relativeHeight="251662336" behindDoc="0" locked="0" layoutInCell="1" allowOverlap="1" wp14:anchorId="6CB1D11B" wp14:editId="7CAFE3A7">
                <wp:simplePos x="0" y="0"/>
                <wp:positionH relativeFrom="column">
                  <wp:posOffset>4219575</wp:posOffset>
                </wp:positionH>
                <wp:positionV relativeFrom="paragraph">
                  <wp:posOffset>165100</wp:posOffset>
                </wp:positionV>
                <wp:extent cx="9525" cy="361950"/>
                <wp:effectExtent l="38100" t="0" r="66675" b="57150"/>
                <wp:wrapNone/>
                <wp:docPr id="6" name="Straight Arrow Connector 6"/>
                <wp:cNvGraphicFramePr/>
                <a:graphic xmlns:a="http://schemas.openxmlformats.org/drawingml/2006/main">
                  <a:graphicData uri="http://schemas.microsoft.com/office/word/2010/wordprocessingShape">
                    <wps:wsp>
                      <wps:cNvCnPr/>
                      <wps:spPr>
                        <a:xfrm>
                          <a:off x="0" y="0"/>
                          <a:ext cx="9525" cy="361950"/>
                        </a:xfrm>
                        <a:prstGeom prst="straightConnector1">
                          <a:avLst/>
                        </a:prstGeom>
                        <a:noFill/>
                        <a:ln w="6350" cap="flat" cmpd="sng" algn="ctr">
                          <a:solidFill>
                            <a:srgbClr val="FF0000"/>
                          </a:solidFill>
                          <a:prstDash val="solid"/>
                          <a:miter lim="800000"/>
                          <a:tailEnd type="triangle"/>
                        </a:ln>
                        <a:effectLst/>
                      </wps:spPr>
                      <wps:bodyPr/>
                    </wps:wsp>
                  </a:graphicData>
                </a:graphic>
              </wp:anchor>
            </w:drawing>
          </mc:Choice>
          <mc:Fallback>
            <w:pict>
              <v:shape w14:anchorId="225950CA" id="Straight Arrow Connector 6" o:spid="_x0000_s1026" type="#_x0000_t32" style="position:absolute;margin-left:332.25pt;margin-top:13pt;width:.75pt;height:28.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" strokecolor="red" strokeweight=".5pt">
                <v:stroke endarrow="block" joinstyle="miter"/>
              </v:shape>
            </w:pict>
          </mc:Fallback>
        </mc:AlternateContent>
      </w:r>
    </w:p>
    <w:p w14:paraId="52E5F503" w14:textId="77777777" w:rsidR="00937995" w:rsidRDefault="00937995" w:rsidP="00937995">
      <w:pPr>
        <w:spacing w:after="0"/>
      </w:pPr>
    </w:p>
    <w:p w14:paraId="5AF558F1" w14:textId="77777777" w:rsidR="00937995" w:rsidRDefault="00937995" w:rsidP="00937995">
      <w:pPr>
        <w:spacing w:after="0"/>
      </w:pPr>
      <w:r>
        <w:rPr>
          <w:noProof/>
        </w:rPr>
        <w:drawing>
          <wp:inline distT="0" distB="0" distL="0" distR="0" wp14:anchorId="02BD7EC6" wp14:editId="2C2FD38E">
            <wp:extent cx="6572250" cy="95985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tect sheet.JPG"/>
                    <pic:cNvPicPr/>
                  </pic:nvPicPr>
                  <pic:blipFill>
                    <a:blip r:embed="rId12">
                      <a:extLst>
                        <a:ext uri="{28A0092B-C50C-407E-A947-70E740481C1C}">
                          <a14:useLocalDpi xmlns:a14="http://schemas.microsoft.com/office/drawing/2010/main" val="0"/>
                        </a:ext>
                      </a:extLst>
                    </a:blip>
                    <a:stretch>
                      <a:fillRect/>
                    </a:stretch>
                  </pic:blipFill>
                  <pic:spPr>
                    <a:xfrm>
                      <a:off x="0" y="0"/>
                      <a:ext cx="6619294" cy="966728"/>
                    </a:xfrm>
                    <a:prstGeom prst="rect">
                      <a:avLst/>
                    </a:prstGeom>
                  </pic:spPr>
                </pic:pic>
              </a:graphicData>
            </a:graphic>
          </wp:inline>
        </w:drawing>
      </w:r>
    </w:p>
    <w:p w14:paraId="11620220" w14:textId="77777777" w:rsidR="00937995" w:rsidRDefault="00937995" w:rsidP="00937995">
      <w:pPr>
        <w:spacing w:after="0"/>
      </w:pPr>
    </w:p>
    <w:p w14:paraId="77F840AA" w14:textId="77777777" w:rsidR="00937995" w:rsidRDefault="00937995" w:rsidP="00937995">
      <w:pPr>
        <w:spacing w:after="0"/>
      </w:pPr>
      <w:r>
        <w:t>A pop-up box that looks like this will appear.</w:t>
      </w:r>
    </w:p>
    <w:p w14:paraId="09D5BF0F" w14:textId="77777777" w:rsidR="00937995" w:rsidRDefault="00937995" w:rsidP="00937995">
      <w:pPr>
        <w:spacing w:after="0"/>
      </w:pPr>
      <w:r>
        <w:rPr>
          <w:noProof/>
        </w:rPr>
        <w:drawing>
          <wp:anchor distT="0" distB="0" distL="114300" distR="114300" simplePos="0" relativeHeight="251663360" behindDoc="1" locked="0" layoutInCell="1" allowOverlap="1" wp14:anchorId="523ADA86" wp14:editId="36DE2C49">
            <wp:simplePos x="0" y="0"/>
            <wp:positionH relativeFrom="column">
              <wp:posOffset>0</wp:posOffset>
            </wp:positionH>
            <wp:positionV relativeFrom="paragraph">
              <wp:posOffset>-1905</wp:posOffset>
            </wp:positionV>
            <wp:extent cx="2771775" cy="3057525"/>
            <wp:effectExtent l="0" t="0" r="9525" b="9525"/>
            <wp:wrapTight wrapText="bothSides">
              <wp:wrapPolygon edited="0">
                <wp:start x="0" y="0"/>
                <wp:lineTo x="0" y="21533"/>
                <wp:lineTo x="21526" y="21533"/>
                <wp:lineTo x="215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otect sheet pop up.JPG"/>
                    <pic:cNvPicPr/>
                  </pic:nvPicPr>
                  <pic:blipFill>
                    <a:blip r:embed="rId13">
                      <a:extLst>
                        <a:ext uri="{28A0092B-C50C-407E-A947-70E740481C1C}">
                          <a14:useLocalDpi xmlns:a14="http://schemas.microsoft.com/office/drawing/2010/main" val="0"/>
                        </a:ext>
                      </a:extLst>
                    </a:blip>
                    <a:stretch>
                      <a:fillRect/>
                    </a:stretch>
                  </pic:blipFill>
                  <pic:spPr>
                    <a:xfrm>
                      <a:off x="0" y="0"/>
                      <a:ext cx="2771775" cy="3057525"/>
                    </a:xfrm>
                    <a:prstGeom prst="rect">
                      <a:avLst/>
                    </a:prstGeom>
                  </pic:spPr>
                </pic:pic>
              </a:graphicData>
            </a:graphic>
          </wp:anchor>
        </w:drawing>
      </w:r>
    </w:p>
    <w:p w14:paraId="680F5B51" w14:textId="77777777" w:rsidR="00937995" w:rsidRDefault="00937995" w:rsidP="00937995">
      <w:pPr>
        <w:spacing w:after="0"/>
      </w:pPr>
    </w:p>
    <w:p w14:paraId="302F2D76" w14:textId="77777777" w:rsidR="00937995" w:rsidRDefault="00937995" w:rsidP="00937995">
      <w:pPr>
        <w:spacing w:after="0"/>
      </w:pPr>
      <w:r>
        <w:t>Enter a password (and write it down you remember it later) and select all the functions that you want users to be able to perform. They will not be able to interact at all with the information contained in cells (such as indicators) but you can give or remove their permission to format, add/delete rows, add/delete columns, etc. They will be able to enter/delete information in all the unlocked cells. Click “OK.” You will have to enter the password again to complete the protection. Don’t forget to save the workbook.</w:t>
      </w:r>
    </w:p>
    <w:p w14:paraId="1CEFC516" w14:textId="77777777" w:rsidR="00937995" w:rsidRDefault="00937995" w:rsidP="00937995">
      <w:pPr>
        <w:spacing w:after="0"/>
      </w:pPr>
    </w:p>
    <w:p w14:paraId="35689FD4" w14:textId="77777777" w:rsidR="00937995" w:rsidRDefault="00937995" w:rsidP="00937995">
      <w:pPr>
        <w:spacing w:after="0"/>
      </w:pPr>
      <w:r>
        <w:t xml:space="preserve">Suggestions: </w:t>
      </w:r>
    </w:p>
    <w:p w14:paraId="09C862C2" w14:textId="77777777" w:rsidR="00937995" w:rsidRDefault="00937995" w:rsidP="00937995">
      <w:pPr>
        <w:spacing w:after="0"/>
      </w:pPr>
      <w:r>
        <w:t xml:space="preserve">You may want to keep ‘Select locked cells’ and ‘Select unlocked cells’ selected because disabling them can make the workbook difficult to use.  </w:t>
      </w:r>
    </w:p>
    <w:p w14:paraId="67815EAD" w14:textId="77777777" w:rsidR="00937995" w:rsidRDefault="00937995" w:rsidP="00937995">
      <w:pPr>
        <w:spacing w:after="0"/>
      </w:pPr>
    </w:p>
    <w:p w14:paraId="0D23AC7B" w14:textId="41D3AF53" w:rsidR="008C19E2" w:rsidRDefault="00937995" w:rsidP="00937995">
      <w:pPr>
        <w:spacing w:after="0"/>
      </w:pPr>
      <w:r>
        <w:t xml:space="preserve">You may want to select ‘Insert rows’ and ‘Delete rows’ so that partners can add or delete activities underneath Indicators. You may want to unselect ‘Insert columns’ and ‘Delete columns’ so they cannot change the information required in the Logframe or M&amp;E Matrix. </w:t>
      </w:r>
    </w:p>
    <w:sectPr w:rsidR="008C19E2" w:rsidSect="00937995">
      <w:headerReference w:type="default" r:id="rId14"/>
      <w:footerReference w:type="default" r:id="rId15"/>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7DB5F4" w14:textId="77777777" w:rsidR="004A4BF4" w:rsidRDefault="004A4BF4" w:rsidP="003308C1">
      <w:pPr>
        <w:spacing w:after="0" w:line="240" w:lineRule="auto"/>
      </w:pPr>
      <w:r>
        <w:separator/>
      </w:r>
    </w:p>
  </w:endnote>
  <w:endnote w:type="continuationSeparator" w:id="0">
    <w:p w14:paraId="38D599DE" w14:textId="77777777" w:rsidR="004A4BF4" w:rsidRDefault="004A4BF4" w:rsidP="003308C1">
      <w:pPr>
        <w:spacing w:after="0" w:line="240" w:lineRule="auto"/>
      </w:pPr>
      <w:r>
        <w:continuationSeparator/>
      </w:r>
    </w:p>
  </w:endnote>
  <w:endnote w:type="continuationNotice" w:id="1">
    <w:p w14:paraId="4C0D0A70" w14:textId="77777777" w:rsidR="004A4BF4" w:rsidRDefault="004A4B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2190171"/>
      <w:docPartObj>
        <w:docPartGallery w:val="Page Numbers (Bottom of Page)"/>
        <w:docPartUnique/>
      </w:docPartObj>
    </w:sdtPr>
    <w:sdtEndPr/>
    <w:sdtContent>
      <w:sdt>
        <w:sdtPr>
          <w:id w:val="860082579"/>
          <w:docPartObj>
            <w:docPartGallery w:val="Page Numbers (Top of Page)"/>
            <w:docPartUnique/>
          </w:docPartObj>
        </w:sdtPr>
        <w:sdtEndPr/>
        <w:sdtContent>
          <w:p w14:paraId="1721ABB7" w14:textId="77777777" w:rsidR="00D72435" w:rsidRDefault="00D72435">
            <w:pPr>
              <w:pStyle w:val="Footer"/>
              <w:jc w:val="right"/>
            </w:pPr>
          </w:p>
          <w:p w14:paraId="01C54AE0" w14:textId="77777777" w:rsidR="00D72435" w:rsidRDefault="00D7243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1248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1248A">
              <w:rPr>
                <w:b/>
                <w:bCs/>
                <w:noProof/>
              </w:rPr>
              <w:t>2</w:t>
            </w:r>
            <w:r>
              <w:rPr>
                <w:b/>
                <w:bCs/>
                <w:sz w:val="24"/>
                <w:szCs w:val="24"/>
              </w:rPr>
              <w:fldChar w:fldCharType="end"/>
            </w:r>
          </w:p>
        </w:sdtContent>
      </w:sdt>
    </w:sdtContent>
  </w:sdt>
  <w:p w14:paraId="08D61A1E" w14:textId="77777777" w:rsidR="00D72435" w:rsidRDefault="00D72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917D4F" w14:textId="77777777" w:rsidR="004A4BF4" w:rsidRDefault="004A4BF4" w:rsidP="003308C1">
      <w:pPr>
        <w:spacing w:after="0" w:line="240" w:lineRule="auto"/>
      </w:pPr>
      <w:r>
        <w:separator/>
      </w:r>
    </w:p>
  </w:footnote>
  <w:footnote w:type="continuationSeparator" w:id="0">
    <w:p w14:paraId="33513345" w14:textId="77777777" w:rsidR="004A4BF4" w:rsidRDefault="004A4BF4" w:rsidP="003308C1">
      <w:pPr>
        <w:spacing w:after="0" w:line="240" w:lineRule="auto"/>
      </w:pPr>
      <w:r>
        <w:continuationSeparator/>
      </w:r>
    </w:p>
  </w:footnote>
  <w:footnote w:type="continuationNotice" w:id="1">
    <w:p w14:paraId="2D69395C" w14:textId="77777777" w:rsidR="004A4BF4" w:rsidRDefault="004A4BF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85E2C" w14:textId="0E9B7F83" w:rsidR="00D72435" w:rsidRDefault="00937995" w:rsidP="002801B5">
    <w:pPr>
      <w:pStyle w:val="Header"/>
    </w:pPr>
    <w:r w:rsidRPr="000C6759">
      <w:rPr>
        <w:noProof/>
      </w:rPr>
      <mc:AlternateContent>
        <mc:Choice Requires="wps">
          <w:drawing>
            <wp:anchor distT="0" distB="0" distL="114300" distR="114300" simplePos="0" relativeHeight="251659264" behindDoc="0" locked="0" layoutInCell="1" allowOverlap="1" wp14:anchorId="4A229D17" wp14:editId="08F698EF">
              <wp:simplePos x="0" y="0"/>
              <wp:positionH relativeFrom="column">
                <wp:posOffset>2372360</wp:posOffset>
              </wp:positionH>
              <wp:positionV relativeFrom="paragraph">
                <wp:posOffset>354965</wp:posOffset>
              </wp:positionV>
              <wp:extent cx="4711065" cy="3511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14:paraId="1E73FB20" w14:textId="5739C5EE" w:rsidR="00D72435" w:rsidRPr="002E38BC" w:rsidRDefault="00937995" w:rsidP="00BD3A3C">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Excel Tips for DMEL 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229D17" id="_x0000_t202" coordsize="21600,21600" o:spt="202" path="m,l,21600r21600,l21600,xe">
              <v:stroke joinstyle="miter"/>
              <v:path gradientshapeok="t" o:connecttype="rect"/>
            </v:shapetype>
            <v:shape id="Text Box 3" o:spid="_x0000_s1026" type="#_x0000_t202" style="position:absolute;margin-left:186.8pt;margin-top:27.9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" filled="f" stroked="f">
              <v:textbox>
                <w:txbxContent>
                  <w:p w14:paraId="1E73FB20" w14:textId="5739C5EE" w:rsidR="00D72435" w:rsidRPr="002E38BC" w:rsidRDefault="00937995" w:rsidP="00BD3A3C">
                    <w:pPr>
                      <w:autoSpaceDE w:val="0"/>
                      <w:autoSpaceDN w:val="0"/>
                      <w:adjustRightInd w:val="0"/>
                      <w:spacing w:after="0" w:line="288" w:lineRule="auto"/>
                      <w:jc w:val="right"/>
                      <w:textAlignment w:val="center"/>
                      <w:rPr>
                        <w:rFonts w:ascii="Franklin Gothic Demi Cond" w:hAnsi="Franklin Gothic Demi Cond"/>
                        <w:b/>
                        <w:color w:val="FFFFFF" w:themeColor="background1"/>
                        <w:sz w:val="28"/>
                      </w:rPr>
                    </w:pPr>
                    <w:r>
                      <w:rPr>
                        <w:rFonts w:ascii="Franklin Gothic Demi Cond" w:hAnsi="Franklin Gothic Demi Cond" w:cs="FranklinGothic-DemiCond"/>
                        <w:color w:val="404040" w:themeColor="text1" w:themeTint="BF"/>
                        <w:sz w:val="28"/>
                        <w:u w:val="single"/>
                      </w:rPr>
                      <w:t>Excel Tips for DMEL Tools</w:t>
                    </w:r>
                  </w:p>
                </w:txbxContent>
              </v:textbox>
            </v:shape>
          </w:pict>
        </mc:Fallback>
      </mc:AlternateContent>
    </w:r>
    <w:r w:rsidRPr="00744824">
      <w:rPr>
        <w:noProof/>
      </w:rPr>
      <mc:AlternateContent>
        <mc:Choice Requires="wps">
          <w:drawing>
            <wp:anchor distT="0" distB="0" distL="114300" distR="114300" simplePos="0" relativeHeight="251661312" behindDoc="0" locked="0" layoutInCell="1" allowOverlap="1" wp14:anchorId="62E00CC6" wp14:editId="22AE7850">
              <wp:simplePos x="0" y="0"/>
              <wp:positionH relativeFrom="column">
                <wp:posOffset>4072890</wp:posOffset>
              </wp:positionH>
              <wp:positionV relativeFrom="paragraph">
                <wp:posOffset>7620</wp:posOffset>
              </wp:positionV>
              <wp:extent cx="3000375" cy="388620"/>
              <wp:effectExtent l="0" t="0" r="0" b="0"/>
              <wp:wrapNone/>
              <wp:docPr id="2" name="Text Box 2"/>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14:paraId="51D36D05" w14:textId="79D2FDA3" w:rsidR="00D72435" w:rsidRPr="002E38BC" w:rsidRDefault="00FE1D4C"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E00CC6" id="Text Box 2" o:spid="_x0000_s1027" type="#_x0000_t202" style="position:absolute;margin-left:320.7pt;margin-top:.6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" filled="f" stroked="f" strokeweight=".5pt">
              <v:textbox>
                <w:txbxContent>
                  <w:p w14:paraId="51D36D05" w14:textId="79D2FDA3" w:rsidR="00D72435" w:rsidRPr="002E38BC" w:rsidRDefault="00FE1D4C" w:rsidP="00744824">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Additional Resource</w:t>
                    </w:r>
                  </w:p>
                </w:txbxContent>
              </v:textbox>
            </v:shape>
          </w:pict>
        </mc:Fallback>
      </mc:AlternateContent>
    </w:r>
    <w:r w:rsidR="00D72435">
      <w:rPr>
        <w:noProof/>
      </w:rPr>
      <w:drawing>
        <wp:inline distT="0" distB="0" distL="0" distR="0" wp14:anchorId="3FFCA0BE" wp14:editId="763216E5">
          <wp:extent cx="7086600" cy="91440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MEL_Header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86600" cy="914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1604A"/>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A1D2D"/>
    <w:multiLevelType w:val="hybridMultilevel"/>
    <w:tmpl w:val="3D3CB2A8"/>
    <w:lvl w:ilvl="0" w:tplc="7C58DA6E">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927D00"/>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57D93"/>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4112B"/>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BE05C6"/>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443098"/>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42C4E"/>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6E10A0"/>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5F1813"/>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CE35E2"/>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F4676B"/>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F137DB"/>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4A66D8"/>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D835101"/>
    <w:multiLevelType w:val="hybridMultilevel"/>
    <w:tmpl w:val="65562ED0"/>
    <w:lvl w:ilvl="0" w:tplc="B4407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4"/>
  </w:num>
  <w:num w:numId="5">
    <w:abstractNumId w:val="9"/>
  </w:num>
  <w:num w:numId="6">
    <w:abstractNumId w:val="3"/>
  </w:num>
  <w:num w:numId="7">
    <w:abstractNumId w:val="6"/>
  </w:num>
  <w:num w:numId="8">
    <w:abstractNumId w:val="11"/>
  </w:num>
  <w:num w:numId="9">
    <w:abstractNumId w:val="0"/>
  </w:num>
  <w:num w:numId="10">
    <w:abstractNumId w:val="12"/>
  </w:num>
  <w:num w:numId="11">
    <w:abstractNumId w:val="14"/>
  </w:num>
  <w:num w:numId="12">
    <w:abstractNumId w:val="5"/>
  </w:num>
  <w:num w:numId="13">
    <w:abstractNumId w:val="13"/>
  </w:num>
  <w:num w:numId="14">
    <w:abstractNumId w:val="8"/>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6C"/>
    <w:rsid w:val="0000458B"/>
    <w:rsid w:val="00005435"/>
    <w:rsid w:val="00006903"/>
    <w:rsid w:val="000161F6"/>
    <w:rsid w:val="00021769"/>
    <w:rsid w:val="00030322"/>
    <w:rsid w:val="00070692"/>
    <w:rsid w:val="000765F1"/>
    <w:rsid w:val="00087FDE"/>
    <w:rsid w:val="00096BE5"/>
    <w:rsid w:val="000A0BEB"/>
    <w:rsid w:val="000A0E7E"/>
    <w:rsid w:val="000A5751"/>
    <w:rsid w:val="000C6759"/>
    <w:rsid w:val="00107AB1"/>
    <w:rsid w:val="00164FCA"/>
    <w:rsid w:val="001813D6"/>
    <w:rsid w:val="001A0C7B"/>
    <w:rsid w:val="001B3AEC"/>
    <w:rsid w:val="001C3311"/>
    <w:rsid w:val="001D0F20"/>
    <w:rsid w:val="001E75C0"/>
    <w:rsid w:val="001F7027"/>
    <w:rsid w:val="002070FA"/>
    <w:rsid w:val="00215761"/>
    <w:rsid w:val="0022340D"/>
    <w:rsid w:val="002319A9"/>
    <w:rsid w:val="002359A5"/>
    <w:rsid w:val="00240287"/>
    <w:rsid w:val="002801B5"/>
    <w:rsid w:val="0028379C"/>
    <w:rsid w:val="002E5ED9"/>
    <w:rsid w:val="002F456C"/>
    <w:rsid w:val="00306911"/>
    <w:rsid w:val="003308C1"/>
    <w:rsid w:val="003420C8"/>
    <w:rsid w:val="00354729"/>
    <w:rsid w:val="00384DD5"/>
    <w:rsid w:val="00386483"/>
    <w:rsid w:val="00394566"/>
    <w:rsid w:val="003B3152"/>
    <w:rsid w:val="003C505F"/>
    <w:rsid w:val="003F0F08"/>
    <w:rsid w:val="0041307E"/>
    <w:rsid w:val="004553B1"/>
    <w:rsid w:val="0046114D"/>
    <w:rsid w:val="004A4BF4"/>
    <w:rsid w:val="004B2A58"/>
    <w:rsid w:val="004B68E5"/>
    <w:rsid w:val="004E0266"/>
    <w:rsid w:val="004E22F8"/>
    <w:rsid w:val="00506D7D"/>
    <w:rsid w:val="00526A6F"/>
    <w:rsid w:val="00534B52"/>
    <w:rsid w:val="005431EC"/>
    <w:rsid w:val="0055159C"/>
    <w:rsid w:val="005A46C0"/>
    <w:rsid w:val="005A78C1"/>
    <w:rsid w:val="005C42D0"/>
    <w:rsid w:val="005D12D0"/>
    <w:rsid w:val="005E67E7"/>
    <w:rsid w:val="00627424"/>
    <w:rsid w:val="00670013"/>
    <w:rsid w:val="00683E44"/>
    <w:rsid w:val="006B5D28"/>
    <w:rsid w:val="0070713A"/>
    <w:rsid w:val="00720186"/>
    <w:rsid w:val="00730862"/>
    <w:rsid w:val="00744824"/>
    <w:rsid w:val="00783375"/>
    <w:rsid w:val="00786385"/>
    <w:rsid w:val="007D1F94"/>
    <w:rsid w:val="008127E8"/>
    <w:rsid w:val="00830F46"/>
    <w:rsid w:val="00872F14"/>
    <w:rsid w:val="008976DE"/>
    <w:rsid w:val="008C19E2"/>
    <w:rsid w:val="008E6DDF"/>
    <w:rsid w:val="0091177D"/>
    <w:rsid w:val="009232FC"/>
    <w:rsid w:val="00926F68"/>
    <w:rsid w:val="0093176C"/>
    <w:rsid w:val="00937995"/>
    <w:rsid w:val="0095491C"/>
    <w:rsid w:val="00977FDA"/>
    <w:rsid w:val="009960ED"/>
    <w:rsid w:val="009D3C93"/>
    <w:rsid w:val="00A25AA0"/>
    <w:rsid w:val="00A80CD2"/>
    <w:rsid w:val="00A901AE"/>
    <w:rsid w:val="00AD748E"/>
    <w:rsid w:val="00AE1B29"/>
    <w:rsid w:val="00B04F18"/>
    <w:rsid w:val="00B14EA4"/>
    <w:rsid w:val="00B20FD4"/>
    <w:rsid w:val="00B2730A"/>
    <w:rsid w:val="00B705E5"/>
    <w:rsid w:val="00B91B0A"/>
    <w:rsid w:val="00BC452D"/>
    <w:rsid w:val="00BD3A3C"/>
    <w:rsid w:val="00BE34B0"/>
    <w:rsid w:val="00BE55C1"/>
    <w:rsid w:val="00BF2CC2"/>
    <w:rsid w:val="00BF5BFF"/>
    <w:rsid w:val="00C1248A"/>
    <w:rsid w:val="00C31AEF"/>
    <w:rsid w:val="00C62EBF"/>
    <w:rsid w:val="00C652A7"/>
    <w:rsid w:val="00C74131"/>
    <w:rsid w:val="00CB2099"/>
    <w:rsid w:val="00CB2A7C"/>
    <w:rsid w:val="00CD0634"/>
    <w:rsid w:val="00CE5876"/>
    <w:rsid w:val="00D02CB8"/>
    <w:rsid w:val="00D2699F"/>
    <w:rsid w:val="00D26CC1"/>
    <w:rsid w:val="00D473F2"/>
    <w:rsid w:val="00D610F1"/>
    <w:rsid w:val="00D72435"/>
    <w:rsid w:val="00D805E5"/>
    <w:rsid w:val="00DA0B72"/>
    <w:rsid w:val="00DA71EB"/>
    <w:rsid w:val="00DB0767"/>
    <w:rsid w:val="00DD3A46"/>
    <w:rsid w:val="00E127A0"/>
    <w:rsid w:val="00E51689"/>
    <w:rsid w:val="00E637F1"/>
    <w:rsid w:val="00EB01BD"/>
    <w:rsid w:val="00EC7ADB"/>
    <w:rsid w:val="00ED2B0F"/>
    <w:rsid w:val="00F02B48"/>
    <w:rsid w:val="00F03B8E"/>
    <w:rsid w:val="00F05C8F"/>
    <w:rsid w:val="00F128C5"/>
    <w:rsid w:val="00F30C37"/>
    <w:rsid w:val="00F50C87"/>
    <w:rsid w:val="00F51796"/>
    <w:rsid w:val="00F75A64"/>
    <w:rsid w:val="00F82870"/>
    <w:rsid w:val="00FB029A"/>
    <w:rsid w:val="00FB75C6"/>
    <w:rsid w:val="00FC0AEF"/>
    <w:rsid w:val="00FD72B0"/>
    <w:rsid w:val="00FE1D4C"/>
    <w:rsid w:val="00FE4E3F"/>
  </w:rsids>
  <m:mathPr>
    <m:mathFont m:val="Cambria Math"/>
    <m:brkBin m:val="before"/>
    <m:brkBinSub m:val="--"/>
    <m:smallFrac m:val="0"/>
    <m:dispDef/>
    <m:lMargin m:val="0"/>
    <m:rMargin m:val="0"/>
    <m:defJc m:val="centerGroup"/>
    <m:wrapIndent m:val="1440"/>
    <m:intLim m:val="subSup"/>
    <m:naryLim m:val="undOvr"/>
  </m:mathPr>
  <w:themeFontLang w:val="es-E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9B776C7-8B6F-478F-B3F7-BC20896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s-E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30A"/>
    <w:rPr>
      <w:szCs w:val="22"/>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C505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WRHeading">
    <w:name w:val="LWR Heading"/>
    <w:basedOn w:val="Header"/>
    <w:rsid w:val="003C505F"/>
    <w:pPr>
      <w:tabs>
        <w:tab w:val="clear" w:pos="4680"/>
        <w:tab w:val="clear" w:pos="9360"/>
        <w:tab w:val="center" w:pos="4320"/>
        <w:tab w:val="right" w:pos="8640"/>
      </w:tabs>
    </w:pPr>
    <w:rPr>
      <w:rFonts w:ascii="Franklin Gothic Demi" w:eastAsia="Times New Roman" w:hAnsi="Franklin Gothic Demi" w:cs="Times New Roman"/>
      <w:caps/>
      <w:szCs w:val="24"/>
    </w:rPr>
  </w:style>
  <w:style w:type="table" w:styleId="TableList2">
    <w:name w:val="Table List 2"/>
    <w:basedOn w:val="TableNormal"/>
    <w:rsid w:val="003C505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3C5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505F"/>
    <w:rPr>
      <w:lang w:val="en-US"/>
    </w:rPr>
  </w:style>
  <w:style w:type="paragraph" w:styleId="BalloonText">
    <w:name w:val="Balloon Text"/>
    <w:basedOn w:val="Normal"/>
    <w:link w:val="BalloonTextChar"/>
    <w:uiPriority w:val="99"/>
    <w:semiHidden/>
    <w:unhideWhenUsed/>
    <w:rsid w:val="003C505F"/>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3C505F"/>
    <w:rPr>
      <w:rFonts w:ascii="Tahoma" w:hAnsi="Tahoma" w:cs="Angsana New"/>
      <w:sz w:val="16"/>
      <w:szCs w:val="20"/>
      <w:lang w:val="en-US"/>
    </w:rPr>
  </w:style>
  <w:style w:type="paragraph" w:styleId="ListParagraph">
    <w:name w:val="List Paragraph"/>
    <w:basedOn w:val="Normal"/>
    <w:uiPriority w:val="34"/>
    <w:qFormat/>
    <w:rsid w:val="00BC452D"/>
    <w:pPr>
      <w:ind w:left="720"/>
      <w:contextualSpacing/>
    </w:pPr>
  </w:style>
  <w:style w:type="paragraph" w:styleId="Footer">
    <w:name w:val="footer"/>
    <w:basedOn w:val="Normal"/>
    <w:link w:val="FooterChar"/>
    <w:uiPriority w:val="99"/>
    <w:unhideWhenUsed/>
    <w:rsid w:val="00330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8C1"/>
    <w:rPr>
      <w:lang w:val="en-US"/>
    </w:rPr>
  </w:style>
  <w:style w:type="table" w:customStyle="1" w:styleId="TableList21">
    <w:name w:val="Table List 21"/>
    <w:basedOn w:val="TableNormal"/>
    <w:next w:val="TableList2"/>
    <w:rsid w:val="00FC0AEF"/>
    <w:pPr>
      <w:spacing w:after="0" w:line="240" w:lineRule="auto"/>
    </w:pPr>
    <w:rPr>
      <w:rFonts w:ascii="Times New Roman" w:eastAsia="Times New Roman" w:hAnsi="Times New Roman" w:cs="Times New Roman"/>
      <w:sz w:val="20"/>
      <w:szCs w:val="20"/>
      <w:lang w:val="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B2730A"/>
    <w:pPr>
      <w:spacing w:after="0" w:line="240" w:lineRule="auto"/>
    </w:pPr>
    <w:rPr>
      <w:szCs w:val="22"/>
      <w:lang w:val="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3A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D3A3C"/>
    <w:pPr>
      <w:spacing w:after="0" w:line="240" w:lineRule="auto"/>
    </w:pPr>
    <w:rPr>
      <w:sz w:val="20"/>
      <w:szCs w:val="25"/>
      <w:lang w:bidi="th-TH"/>
    </w:rPr>
  </w:style>
  <w:style w:type="character" w:customStyle="1" w:styleId="FootnoteTextChar">
    <w:name w:val="Footnote Text Char"/>
    <w:basedOn w:val="DefaultParagraphFont"/>
    <w:link w:val="FootnoteText"/>
    <w:uiPriority w:val="99"/>
    <w:semiHidden/>
    <w:rsid w:val="00BD3A3C"/>
    <w:rPr>
      <w:sz w:val="20"/>
      <w:szCs w:val="25"/>
      <w:lang w:val="en-US"/>
    </w:rPr>
  </w:style>
  <w:style w:type="character" w:styleId="FootnoteReference">
    <w:name w:val="footnote reference"/>
    <w:basedOn w:val="DefaultParagraphFont"/>
    <w:uiPriority w:val="99"/>
    <w:semiHidden/>
    <w:unhideWhenUsed/>
    <w:rsid w:val="00BD3A3C"/>
    <w:rPr>
      <w:vertAlign w:val="superscript"/>
    </w:rPr>
  </w:style>
  <w:style w:type="character" w:styleId="CommentReference">
    <w:name w:val="annotation reference"/>
    <w:basedOn w:val="DefaultParagraphFont"/>
    <w:uiPriority w:val="99"/>
    <w:semiHidden/>
    <w:unhideWhenUsed/>
    <w:rsid w:val="00B705E5"/>
    <w:rPr>
      <w:sz w:val="16"/>
      <w:szCs w:val="16"/>
    </w:rPr>
  </w:style>
  <w:style w:type="paragraph" w:styleId="CommentText">
    <w:name w:val="annotation text"/>
    <w:basedOn w:val="Normal"/>
    <w:link w:val="CommentTextChar"/>
    <w:uiPriority w:val="99"/>
    <w:semiHidden/>
    <w:unhideWhenUsed/>
    <w:rsid w:val="00B705E5"/>
    <w:pPr>
      <w:spacing w:line="240" w:lineRule="auto"/>
    </w:pPr>
    <w:rPr>
      <w:sz w:val="20"/>
      <w:szCs w:val="20"/>
    </w:rPr>
  </w:style>
  <w:style w:type="character" w:customStyle="1" w:styleId="CommentTextChar">
    <w:name w:val="Comment Text Char"/>
    <w:basedOn w:val="DefaultParagraphFont"/>
    <w:link w:val="CommentText"/>
    <w:uiPriority w:val="99"/>
    <w:semiHidden/>
    <w:rsid w:val="00B705E5"/>
    <w:rPr>
      <w:sz w:val="20"/>
      <w:szCs w:val="20"/>
      <w:lang w:val="en-US" w:bidi="ar-SA"/>
    </w:rPr>
  </w:style>
  <w:style w:type="paragraph" w:styleId="CommentSubject">
    <w:name w:val="annotation subject"/>
    <w:basedOn w:val="CommentText"/>
    <w:next w:val="CommentText"/>
    <w:link w:val="CommentSubjectChar"/>
    <w:uiPriority w:val="99"/>
    <w:semiHidden/>
    <w:unhideWhenUsed/>
    <w:rsid w:val="00B705E5"/>
    <w:rPr>
      <w:b/>
      <w:bCs/>
    </w:rPr>
  </w:style>
  <w:style w:type="character" w:customStyle="1" w:styleId="CommentSubjectChar">
    <w:name w:val="Comment Subject Char"/>
    <w:basedOn w:val="CommentTextChar"/>
    <w:link w:val="CommentSubject"/>
    <w:uiPriority w:val="99"/>
    <w:semiHidden/>
    <w:rsid w:val="00B705E5"/>
    <w:rPr>
      <w:b/>
      <w:bCs/>
      <w:sz w:val="20"/>
      <w:szCs w:val="20"/>
      <w:lang w:val="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0FD88-6392-4D48-A72C-5D304742AE92}">
  <ds:schemaRefs>
    <ds:schemaRef ds:uri="http://schemas.openxmlformats.org/officeDocument/2006/bibliography"/>
  </ds:schemaRefs>
</ds:datastoreItem>
</file>

<file path=customXml/itemProps2.xml><?xml version="1.0" encoding="utf-8"?>
<ds:datastoreItem xmlns:ds="http://schemas.openxmlformats.org/officeDocument/2006/customXml" ds:itemID="{1922D3CF-1FD4-47DE-B120-B8B9DBD89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Garrett Schiche</dc:creator>
  <cp:lastModifiedBy>Wesley Laytham</cp:lastModifiedBy>
  <cp:revision>2</cp:revision>
  <cp:lastPrinted>2015-03-31T14:59:00Z</cp:lastPrinted>
  <dcterms:created xsi:type="dcterms:W3CDTF">2015-06-25T13:20:00Z</dcterms:created>
  <dcterms:modified xsi:type="dcterms:W3CDTF">2015-06-25T13:20:00Z</dcterms:modified>
</cp:coreProperties>
</file>