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2070"/>
        <w:gridCol w:w="12600"/>
      </w:tblGrid>
      <w:tr w:rsidR="00641308" w:rsidTr="00641308">
        <w:tc>
          <w:tcPr>
            <w:tcW w:w="14670" w:type="dxa"/>
            <w:gridSpan w:val="2"/>
            <w:shd w:val="clear" w:color="auto" w:fill="A6CE39"/>
          </w:tcPr>
          <w:p w:rsidR="00641308" w:rsidRPr="00C62AB3" w:rsidRDefault="00641308" w:rsidP="00641308">
            <w:pPr>
              <w:jc w:val="center"/>
            </w:pPr>
            <w:r w:rsidRPr="00FD7AFA">
              <w:rPr>
                <w:rFonts w:cstheme="minorHAnsi"/>
                <w:b/>
                <w:bCs/>
                <w:sz w:val="28"/>
                <w:szCs w:val="28"/>
              </w:rPr>
              <w:t xml:space="preserve">TOOL SUMMARY: </w:t>
            </w:r>
            <w:r>
              <w:rPr>
                <w:rFonts w:cstheme="minorHAnsi"/>
                <w:b/>
                <w:bCs/>
                <w:sz w:val="28"/>
                <w:szCs w:val="28"/>
              </w:rPr>
              <w:t>LOGFRAME CHEAT SHEET</w:t>
            </w:r>
            <w:r w:rsidR="00802E1C">
              <w:rPr>
                <w:rStyle w:val="FootnoteReference"/>
                <w:rFonts w:cstheme="minorHAnsi"/>
                <w:b/>
                <w:bCs/>
                <w:sz w:val="28"/>
                <w:szCs w:val="28"/>
              </w:rPr>
              <w:footnoteReference w:id="1"/>
            </w:r>
          </w:p>
        </w:tc>
      </w:tr>
      <w:tr w:rsidR="00653BAB" w:rsidTr="00F56CC5">
        <w:tc>
          <w:tcPr>
            <w:tcW w:w="2070" w:type="dxa"/>
            <w:shd w:val="clear" w:color="auto" w:fill="404040" w:themeFill="text1" w:themeFillTint="BF"/>
            <w:vAlign w:val="center"/>
          </w:tcPr>
          <w:p w:rsidR="00653BAB" w:rsidRPr="00800148" w:rsidRDefault="00653BAB" w:rsidP="00F56CC5">
            <w:bookmarkStart w:id="0" w:name="OLE_LINK1"/>
            <w:r w:rsidRPr="00800148">
              <w:rPr>
                <w:rFonts w:ascii="Franklin Gothic Demi" w:hAnsi="Franklin Gothic Demi"/>
                <w:color w:val="FFFFFF" w:themeColor="background1"/>
              </w:rPr>
              <w:t>Purpose</w:t>
            </w:r>
          </w:p>
        </w:tc>
        <w:tc>
          <w:tcPr>
            <w:tcW w:w="12600" w:type="dxa"/>
          </w:tcPr>
          <w:p w:rsidR="0079526B" w:rsidRDefault="00653BAB" w:rsidP="0079526B">
            <w:r w:rsidRPr="00C62AB3">
              <w:t xml:space="preserve">The purpose of the </w:t>
            </w:r>
            <w:r w:rsidRPr="0079526B">
              <w:rPr>
                <w:u w:val="single"/>
              </w:rPr>
              <w:t>Logframe Cheat Sheet</w:t>
            </w:r>
            <w:r>
              <w:t xml:space="preserve"> is to </w:t>
            </w:r>
            <w:r w:rsidR="0079526B">
              <w:t xml:space="preserve">act as guide that </w:t>
            </w:r>
            <w:r>
              <w:t>provide</w:t>
            </w:r>
            <w:r w:rsidR="0079526B">
              <w:t xml:space="preserve">s a summary of definitions of each level of results, examples of how to write each result, and examples of finalized results. </w:t>
            </w:r>
          </w:p>
          <w:p w:rsidR="00653BAB" w:rsidRPr="00C62AB3" w:rsidRDefault="0079526B" w:rsidP="0079526B">
            <w:pPr>
              <w:pStyle w:val="ListParagraph"/>
              <w:numPr>
                <w:ilvl w:val="0"/>
                <w:numId w:val="30"/>
              </w:numPr>
            </w:pPr>
            <w:r>
              <w:t xml:space="preserve">It can be used by project staff when completing both the </w:t>
            </w:r>
            <w:r w:rsidRPr="0079526B">
              <w:rPr>
                <w:u w:val="single"/>
              </w:rPr>
              <w:t>Logframe</w:t>
            </w:r>
            <w:r>
              <w:t xml:space="preserve"> and the </w:t>
            </w:r>
            <w:r w:rsidRPr="0079526B">
              <w:rPr>
                <w:u w:val="single"/>
              </w:rPr>
              <w:t>Results Framework</w:t>
            </w:r>
            <w:r>
              <w:t xml:space="preserve"> to ensure the proposed results are written correctly.</w:t>
            </w:r>
            <w:r w:rsidR="00653BAB">
              <w:t xml:space="preserve"> </w:t>
            </w:r>
          </w:p>
        </w:tc>
      </w:tr>
      <w:tr w:rsidR="00653BAB" w:rsidTr="00F56CC5">
        <w:tc>
          <w:tcPr>
            <w:tcW w:w="2070" w:type="dxa"/>
            <w:shd w:val="clear" w:color="auto" w:fill="404040" w:themeFill="text1" w:themeFillTint="BF"/>
            <w:vAlign w:val="center"/>
          </w:tcPr>
          <w:p w:rsidR="00653BAB" w:rsidRPr="00800148" w:rsidRDefault="00653BAB" w:rsidP="00F56CC5">
            <w:r w:rsidRPr="00800148">
              <w:rPr>
                <w:rFonts w:ascii="Franklin Gothic Demi" w:hAnsi="Franklin Gothic Demi"/>
                <w:color w:val="FFFFFF" w:themeColor="background1"/>
              </w:rPr>
              <w:t>Information Sources</w:t>
            </w:r>
          </w:p>
        </w:tc>
        <w:tc>
          <w:tcPr>
            <w:tcW w:w="12600" w:type="dxa"/>
          </w:tcPr>
          <w:p w:rsidR="00653BAB" w:rsidRDefault="00653BAB" w:rsidP="00601042">
            <w:pPr>
              <w:contextualSpacing/>
              <w:rPr>
                <w:bCs/>
              </w:rPr>
            </w:pPr>
            <w:r>
              <w:rPr>
                <w:bCs/>
              </w:rPr>
              <w:t xml:space="preserve">The </w:t>
            </w:r>
            <w:r w:rsidRPr="0079526B">
              <w:rPr>
                <w:bCs/>
                <w:u w:val="single"/>
              </w:rPr>
              <w:t xml:space="preserve">Logframe Cheat Sheet </w:t>
            </w:r>
            <w:r>
              <w:rPr>
                <w:bCs/>
              </w:rPr>
              <w:t xml:space="preserve">is a guide in completing the project’s logframe. The main sources of information to complete the logframe include: </w:t>
            </w:r>
          </w:p>
          <w:p w:rsidR="00653BAB" w:rsidRPr="0079526B" w:rsidRDefault="00653BAB" w:rsidP="00653BAB">
            <w:pPr>
              <w:pStyle w:val="ListParagraph"/>
              <w:numPr>
                <w:ilvl w:val="0"/>
                <w:numId w:val="3"/>
              </w:numPr>
              <w:rPr>
                <w:bCs/>
                <w:u w:val="single"/>
              </w:rPr>
            </w:pPr>
            <w:r w:rsidRPr="0079526B">
              <w:rPr>
                <w:bCs/>
                <w:u w:val="single"/>
              </w:rPr>
              <w:t>Results Framework</w:t>
            </w:r>
          </w:p>
          <w:p w:rsidR="00653BAB" w:rsidRDefault="00653BAB" w:rsidP="00653BAB">
            <w:pPr>
              <w:pStyle w:val="ListParagraph"/>
              <w:numPr>
                <w:ilvl w:val="1"/>
                <w:numId w:val="3"/>
              </w:numPr>
              <w:rPr>
                <w:bCs/>
              </w:rPr>
            </w:pPr>
            <w:r>
              <w:rPr>
                <w:bCs/>
              </w:rPr>
              <w:t>Finalized project results (outputs, outcomes, goal)</w:t>
            </w:r>
          </w:p>
          <w:p w:rsidR="00653BAB" w:rsidRDefault="00653BAB" w:rsidP="00653BAB">
            <w:pPr>
              <w:pStyle w:val="ListParagraph"/>
              <w:numPr>
                <w:ilvl w:val="0"/>
                <w:numId w:val="3"/>
              </w:numPr>
              <w:rPr>
                <w:bCs/>
              </w:rPr>
            </w:pPr>
            <w:r>
              <w:rPr>
                <w:bCs/>
              </w:rPr>
              <w:t>Activity list</w:t>
            </w:r>
          </w:p>
          <w:p w:rsidR="00653BAB" w:rsidRDefault="00653BAB" w:rsidP="00653BAB">
            <w:pPr>
              <w:pStyle w:val="ListParagraph"/>
              <w:numPr>
                <w:ilvl w:val="0"/>
                <w:numId w:val="3"/>
              </w:numPr>
              <w:rPr>
                <w:bCs/>
              </w:rPr>
            </w:pPr>
            <w:r>
              <w:rPr>
                <w:bCs/>
              </w:rPr>
              <w:t>Project indicators or standard indicator lists</w:t>
            </w:r>
          </w:p>
          <w:p w:rsidR="00653BAB" w:rsidRPr="00633E72" w:rsidRDefault="00653BAB" w:rsidP="00633E72">
            <w:pPr>
              <w:pStyle w:val="ListParagraph"/>
              <w:numPr>
                <w:ilvl w:val="0"/>
                <w:numId w:val="3"/>
              </w:numPr>
              <w:rPr>
                <w:bCs/>
              </w:rPr>
            </w:pPr>
            <w:r>
              <w:rPr>
                <w:bCs/>
              </w:rPr>
              <w:t>External or c</w:t>
            </w:r>
            <w:r w:rsidRPr="00432344">
              <w:rPr>
                <w:bCs/>
              </w:rPr>
              <w:t>ontextual information or data</w:t>
            </w:r>
            <w:r w:rsidR="00633E72">
              <w:rPr>
                <w:bCs/>
              </w:rPr>
              <w:t xml:space="preserve"> r</w:t>
            </w:r>
            <w:r w:rsidRPr="00633E72">
              <w:rPr>
                <w:bCs/>
              </w:rPr>
              <w:t>elated to defining the project’s assumptions</w:t>
            </w:r>
          </w:p>
        </w:tc>
      </w:tr>
      <w:tr w:rsidR="00653BAB" w:rsidTr="00F56CC5">
        <w:tc>
          <w:tcPr>
            <w:tcW w:w="2070" w:type="dxa"/>
            <w:shd w:val="clear" w:color="auto" w:fill="404040" w:themeFill="text1" w:themeFillTint="BF"/>
            <w:vAlign w:val="center"/>
          </w:tcPr>
          <w:p w:rsidR="00653BAB" w:rsidRPr="00800148" w:rsidRDefault="00653BAB" w:rsidP="00F56CC5">
            <w:pPr>
              <w:rPr>
                <w:rFonts w:ascii="Franklin Gothic Demi" w:hAnsi="Franklin Gothic Demi"/>
                <w:color w:val="FFFFFF" w:themeColor="background1"/>
              </w:rPr>
            </w:pPr>
            <w:r w:rsidRPr="00800148">
              <w:br w:type="page"/>
            </w:r>
            <w:r w:rsidRPr="00800148">
              <w:rPr>
                <w:rFonts w:ascii="Franklin Gothic Demi" w:hAnsi="Franklin Gothic Demi"/>
                <w:color w:val="FFFFFF" w:themeColor="background1"/>
              </w:rPr>
              <w:t>Who</w:t>
            </w:r>
          </w:p>
        </w:tc>
        <w:tc>
          <w:tcPr>
            <w:tcW w:w="12600" w:type="dxa"/>
          </w:tcPr>
          <w:p w:rsidR="00633E72" w:rsidRDefault="00653BAB" w:rsidP="00601042">
            <w:r>
              <w:t xml:space="preserve">The </w:t>
            </w:r>
            <w:r w:rsidR="00633E72" w:rsidRPr="0079526B">
              <w:rPr>
                <w:u w:val="single"/>
              </w:rPr>
              <w:t>Logframe Cheat Sheet</w:t>
            </w:r>
            <w:r w:rsidR="00633E72">
              <w:t xml:space="preserve"> can be used by all project staff but is most useful for the point person who coordinates the project design process. </w:t>
            </w:r>
          </w:p>
          <w:p w:rsidR="00633E72" w:rsidRDefault="00633E72" w:rsidP="00601042"/>
          <w:p w:rsidR="00653BAB" w:rsidRDefault="00653BAB" w:rsidP="00601042">
            <w:r>
              <w:t xml:space="preserve">For </w:t>
            </w:r>
            <w:r w:rsidR="00767660">
              <w:rPr>
                <w:b/>
                <w:bCs/>
              </w:rPr>
              <w:t>UNRESTRICTED</w:t>
            </w:r>
            <w:r w:rsidRPr="00BD38D9">
              <w:rPr>
                <w:b/>
                <w:bCs/>
              </w:rPr>
              <w:t xml:space="preserve"> projects</w:t>
            </w:r>
            <w:r>
              <w:t xml:space="preserve"> this will often be the LWR Program Manager, but can be a representative from the partner or even the LWR Country Director. The factors to consider when determining the lead for this process is his/her familiarity with target population, familiarity with the results from the needs assessm</w:t>
            </w:r>
            <w:r w:rsidR="00633E72">
              <w:t>ent, and experience with all project design tools outlined in the DME</w:t>
            </w:r>
            <w:r w:rsidR="00CD3484">
              <w:t xml:space="preserve">L Framework, in particular the </w:t>
            </w:r>
            <w:proofErr w:type="spellStart"/>
            <w:r w:rsidR="00CD3484" w:rsidRPr="00CD3484">
              <w:rPr>
                <w:u w:val="single"/>
              </w:rPr>
              <w:t>L</w:t>
            </w:r>
            <w:r w:rsidR="00633E72" w:rsidRPr="00CD3484">
              <w:rPr>
                <w:u w:val="single"/>
              </w:rPr>
              <w:t>ogframe</w:t>
            </w:r>
            <w:proofErr w:type="spellEnd"/>
            <w:r>
              <w:t xml:space="preserve">. </w:t>
            </w:r>
          </w:p>
          <w:p w:rsidR="0079526B" w:rsidRDefault="0079526B" w:rsidP="0079526B">
            <w:pPr>
              <w:pStyle w:val="ListParagraph"/>
              <w:numPr>
                <w:ilvl w:val="0"/>
                <w:numId w:val="31"/>
              </w:numPr>
            </w:pPr>
            <w:r>
              <w:t xml:space="preserve">The person who led the completion of the </w:t>
            </w:r>
            <w:r w:rsidRPr="0079526B">
              <w:rPr>
                <w:u w:val="single"/>
              </w:rPr>
              <w:t>Problem Tree</w:t>
            </w:r>
            <w:r w:rsidR="002B0866">
              <w:rPr>
                <w:u w:val="single"/>
              </w:rPr>
              <w:t xml:space="preserve"> Analysis</w:t>
            </w:r>
            <w:r>
              <w:t xml:space="preserve">, </w:t>
            </w:r>
            <w:r w:rsidR="002B0866" w:rsidRPr="002B0866">
              <w:rPr>
                <w:u w:val="single"/>
              </w:rPr>
              <w:t>Problems to Objectives</w:t>
            </w:r>
            <w:r w:rsidR="002B0866">
              <w:t xml:space="preserve">, </w:t>
            </w:r>
            <w:r>
              <w:t xml:space="preserve">and </w:t>
            </w:r>
            <w:r w:rsidRPr="0079526B">
              <w:rPr>
                <w:u w:val="single"/>
              </w:rPr>
              <w:t>Results Framework</w:t>
            </w:r>
            <w:r>
              <w:t xml:space="preserve"> should also lead the completion of the </w:t>
            </w:r>
            <w:r w:rsidRPr="0079526B">
              <w:rPr>
                <w:u w:val="single"/>
              </w:rPr>
              <w:t>Logframe</w:t>
            </w:r>
            <w:r>
              <w:t xml:space="preserve">. This will ensure continuity in the details of the project as well as its logic. </w:t>
            </w:r>
          </w:p>
          <w:p w:rsidR="00653BAB" w:rsidRDefault="00653BAB" w:rsidP="00601042"/>
          <w:p w:rsidR="00653BAB" w:rsidRDefault="00653BAB" w:rsidP="00601042">
            <w:r w:rsidRPr="008B4126">
              <w:t xml:space="preserve">For </w:t>
            </w:r>
            <w:r w:rsidR="00767660">
              <w:rPr>
                <w:b/>
                <w:bCs/>
              </w:rPr>
              <w:t>RESTRICTED</w:t>
            </w:r>
            <w:r w:rsidRPr="008B4126">
              <w:rPr>
                <w:b/>
                <w:bCs/>
              </w:rPr>
              <w:t xml:space="preserve"> projects</w:t>
            </w:r>
            <w:r w:rsidRPr="008B4126">
              <w:t xml:space="preserve"> the person responsible for </w:t>
            </w:r>
            <w:r w:rsidR="0079526B">
              <w:t xml:space="preserve">completing the </w:t>
            </w:r>
            <w:r w:rsidR="0079526B" w:rsidRPr="0079526B">
              <w:rPr>
                <w:u w:val="single"/>
              </w:rPr>
              <w:t>L</w:t>
            </w:r>
            <w:r w:rsidR="00633E72" w:rsidRPr="0079526B">
              <w:rPr>
                <w:u w:val="single"/>
              </w:rPr>
              <w:t>ogframe</w:t>
            </w:r>
            <w:r w:rsidR="00633E72">
              <w:t xml:space="preserve">, </w:t>
            </w:r>
            <w:r w:rsidRPr="008B4126">
              <w:t>as well as the remaining aspects of the project design</w:t>
            </w:r>
            <w:r w:rsidR="00633E72">
              <w:t>,</w:t>
            </w:r>
            <w:r w:rsidRPr="008B4126">
              <w:t xml:space="preserve"> is the Technical Design Coordinator</w:t>
            </w:r>
            <w:r>
              <w:t>,</w:t>
            </w:r>
            <w:r w:rsidRPr="008B4126">
              <w:t xml:space="preserve"> who is selected during the Proposal Kickoff Meeting.</w:t>
            </w:r>
            <w:r>
              <w:t xml:space="preserve"> The Technical Design </w:t>
            </w:r>
            <w:r w:rsidR="00B056CF">
              <w:t>Coordinator</w:t>
            </w:r>
            <w:r>
              <w:t>:</w:t>
            </w:r>
          </w:p>
          <w:p w:rsidR="00653BAB" w:rsidRDefault="00653BAB" w:rsidP="00653BAB">
            <w:pPr>
              <w:pStyle w:val="ListParagraph"/>
              <w:numPr>
                <w:ilvl w:val="0"/>
                <w:numId w:val="14"/>
              </w:numPr>
            </w:pPr>
            <w:r w:rsidRPr="008B4126">
              <w:t xml:space="preserve">Leads the technical design workshop, including problem analysis and logical framework development with LWR, partners and technical experts. </w:t>
            </w:r>
          </w:p>
          <w:p w:rsidR="00653BAB" w:rsidRPr="008B4126" w:rsidRDefault="00653BAB" w:rsidP="00653BAB">
            <w:pPr>
              <w:pStyle w:val="ListParagraph"/>
              <w:numPr>
                <w:ilvl w:val="0"/>
                <w:numId w:val="14"/>
              </w:numPr>
            </w:pPr>
            <w:r w:rsidRPr="008B4126">
              <w:t>Write</w:t>
            </w:r>
            <w:r w:rsidR="0079526B">
              <w:t xml:space="preserve">s sections including: </w:t>
            </w:r>
            <w:r w:rsidR="0079526B" w:rsidRPr="0079526B">
              <w:rPr>
                <w:u w:val="single"/>
              </w:rPr>
              <w:t>Project Design Workbook</w:t>
            </w:r>
            <w:r w:rsidRPr="008B4126">
              <w:t xml:space="preserve">, which may include </w:t>
            </w:r>
            <w:r w:rsidR="002B0866">
              <w:rPr>
                <w:u w:val="single"/>
              </w:rPr>
              <w:t>Problem to Objectives,</w:t>
            </w:r>
            <w:r w:rsidR="002B0866">
              <w:t xml:space="preserve"> </w:t>
            </w:r>
            <w:r w:rsidRPr="0079526B">
              <w:rPr>
                <w:u w:val="single"/>
              </w:rPr>
              <w:t>Results Framework</w:t>
            </w:r>
            <w:r w:rsidRPr="008B4126">
              <w:t xml:space="preserve">, </w:t>
            </w:r>
            <w:r w:rsidR="00AA2C34">
              <w:rPr>
                <w:u w:val="single"/>
              </w:rPr>
              <w:t>Logf</w:t>
            </w:r>
            <w:r w:rsidRPr="0079526B">
              <w:rPr>
                <w:u w:val="single"/>
              </w:rPr>
              <w:t>rame</w:t>
            </w:r>
            <w:r w:rsidRPr="008B4126">
              <w:t xml:space="preserve">, </w:t>
            </w:r>
            <w:r w:rsidRPr="0079526B">
              <w:rPr>
                <w:u w:val="single"/>
              </w:rPr>
              <w:t>Implementation Plan</w:t>
            </w:r>
            <w:r w:rsidR="0079526B">
              <w:t xml:space="preserve"> and/or M&amp;E Plan Matrix, </w:t>
            </w:r>
            <w:r w:rsidRPr="008B4126">
              <w:t xml:space="preserve">depending on donor guidance. </w:t>
            </w:r>
          </w:p>
          <w:p w:rsidR="00653BAB" w:rsidRDefault="00653BAB" w:rsidP="00601042">
            <w:r w:rsidRPr="008B4126">
              <w:t>For proposals under the threshold</w:t>
            </w:r>
            <w:r>
              <w:t xml:space="preserve"> ($500,000)</w:t>
            </w:r>
            <w:r w:rsidRPr="008B4126">
              <w:t>, the Decision Maker will identify the Technical Design Facilitator. For proposals over the threshold, the Decision Maker and the Deputy Director for NBD will select the Technical Design Facilitator.</w:t>
            </w:r>
          </w:p>
          <w:p w:rsidR="00491B28" w:rsidRPr="00C62AB3" w:rsidRDefault="00653BAB" w:rsidP="003D21EB">
            <w:pPr>
              <w:contextualSpacing/>
            </w:pPr>
            <w:r>
              <w:t xml:space="preserve">* For further guidance on the grants acquisition process please refer to the </w:t>
            </w:r>
            <w:r w:rsidRPr="008B4126">
              <w:rPr>
                <w:u w:val="single"/>
              </w:rPr>
              <w:t>LWR Grants Acquisition Manual</w:t>
            </w:r>
            <w:r>
              <w:t>.</w:t>
            </w:r>
          </w:p>
        </w:tc>
      </w:tr>
      <w:tr w:rsidR="00653BAB" w:rsidTr="00F56CC5">
        <w:tc>
          <w:tcPr>
            <w:tcW w:w="2070" w:type="dxa"/>
            <w:shd w:val="clear" w:color="auto" w:fill="404040" w:themeFill="text1" w:themeFillTint="BF"/>
            <w:vAlign w:val="center"/>
          </w:tcPr>
          <w:p w:rsidR="00653BAB" w:rsidRPr="00800148" w:rsidRDefault="00653BAB" w:rsidP="00F56CC5">
            <w:pPr>
              <w:rPr>
                <w:rFonts w:ascii="Franklin Gothic Demi" w:hAnsi="Franklin Gothic Demi"/>
                <w:color w:val="FFFFFF" w:themeColor="background1"/>
              </w:rPr>
            </w:pPr>
            <w:r w:rsidRPr="00800148">
              <w:rPr>
                <w:rFonts w:ascii="Franklin Gothic Demi" w:hAnsi="Franklin Gothic Demi"/>
                <w:color w:val="FFFFFF" w:themeColor="background1"/>
              </w:rPr>
              <w:lastRenderedPageBreak/>
              <w:t>When</w:t>
            </w:r>
          </w:p>
        </w:tc>
        <w:tc>
          <w:tcPr>
            <w:tcW w:w="12600" w:type="dxa"/>
          </w:tcPr>
          <w:p w:rsidR="00653BAB" w:rsidRDefault="00653BAB" w:rsidP="00802E1C">
            <w:pPr>
              <w:pStyle w:val="ListParagraph"/>
              <w:numPr>
                <w:ilvl w:val="0"/>
                <w:numId w:val="17"/>
              </w:numPr>
              <w:ind w:left="432"/>
            </w:pPr>
            <w:r>
              <w:t xml:space="preserve">Reviewing the </w:t>
            </w:r>
            <w:r w:rsidR="0079526B" w:rsidRPr="0079526B">
              <w:rPr>
                <w:u w:val="single"/>
              </w:rPr>
              <w:t xml:space="preserve">Logframe </w:t>
            </w:r>
            <w:r w:rsidRPr="0079526B">
              <w:rPr>
                <w:u w:val="single"/>
              </w:rPr>
              <w:t>Cheat Sheet</w:t>
            </w:r>
            <w:r>
              <w:t xml:space="preserve"> before work begi</w:t>
            </w:r>
            <w:r w:rsidR="0079526B">
              <w:t xml:space="preserve">ns on developing the project’s </w:t>
            </w:r>
            <w:r w:rsidR="0079526B" w:rsidRPr="0079526B">
              <w:rPr>
                <w:u w:val="single"/>
              </w:rPr>
              <w:t>L</w:t>
            </w:r>
            <w:r w:rsidRPr="0079526B">
              <w:rPr>
                <w:u w:val="single"/>
              </w:rPr>
              <w:t>ogframe</w:t>
            </w:r>
            <w:r>
              <w:t xml:space="preserve"> will help ensure that everyone is clear on what is expected in each column and row of the logframe. </w:t>
            </w:r>
          </w:p>
          <w:p w:rsidR="00653BAB" w:rsidRPr="00C62AB3" w:rsidRDefault="00653BAB" w:rsidP="00802E1C">
            <w:pPr>
              <w:pStyle w:val="ListParagraph"/>
              <w:numPr>
                <w:ilvl w:val="0"/>
                <w:numId w:val="17"/>
              </w:numPr>
              <w:ind w:left="432"/>
            </w:pPr>
            <w:r>
              <w:t>The guidance contained in the first column, “</w:t>
            </w:r>
            <w:r w:rsidR="0079526B">
              <w:t>Project Results</w:t>
            </w:r>
            <w:r>
              <w:t xml:space="preserve">” can also be useful when developing the </w:t>
            </w:r>
            <w:r w:rsidRPr="0079526B">
              <w:rPr>
                <w:u w:val="single"/>
              </w:rPr>
              <w:t>Results Framework</w:t>
            </w:r>
            <w:r>
              <w:t xml:space="preserve">, which most often comes before beginning </w:t>
            </w:r>
            <w:r w:rsidR="0079526B">
              <w:t xml:space="preserve">development of the </w:t>
            </w:r>
            <w:r w:rsidR="0079526B" w:rsidRPr="0079526B">
              <w:rPr>
                <w:u w:val="single"/>
              </w:rPr>
              <w:t>L</w:t>
            </w:r>
            <w:r w:rsidRPr="0079526B">
              <w:rPr>
                <w:u w:val="single"/>
              </w:rPr>
              <w:t>ogframe</w:t>
            </w:r>
            <w:r>
              <w:t xml:space="preserve">. </w:t>
            </w:r>
          </w:p>
        </w:tc>
      </w:tr>
      <w:tr w:rsidR="00653BAB" w:rsidTr="00F56CC5">
        <w:tc>
          <w:tcPr>
            <w:tcW w:w="2070" w:type="dxa"/>
            <w:shd w:val="clear" w:color="auto" w:fill="404040" w:themeFill="text1" w:themeFillTint="BF"/>
            <w:vAlign w:val="center"/>
          </w:tcPr>
          <w:p w:rsidR="00653BAB" w:rsidRPr="00800148" w:rsidRDefault="00653BAB" w:rsidP="00F56CC5">
            <w:pPr>
              <w:rPr>
                <w:rFonts w:ascii="Franklin Gothic Demi" w:hAnsi="Franklin Gothic Demi"/>
                <w:color w:val="FFFFFF" w:themeColor="background1"/>
              </w:rPr>
            </w:pPr>
            <w:r w:rsidRPr="00800148">
              <w:rPr>
                <w:rFonts w:ascii="Franklin Gothic Demi" w:hAnsi="Franklin Gothic Demi"/>
                <w:color w:val="FFFFFF" w:themeColor="background1"/>
              </w:rPr>
              <w:t>Recommendations</w:t>
            </w:r>
          </w:p>
        </w:tc>
        <w:tc>
          <w:tcPr>
            <w:tcW w:w="12600" w:type="dxa"/>
          </w:tcPr>
          <w:p w:rsidR="00907CC2" w:rsidRDefault="00653BAB" w:rsidP="00802E1C">
            <w:pPr>
              <w:pStyle w:val="ListParagraph"/>
              <w:numPr>
                <w:ilvl w:val="0"/>
                <w:numId w:val="32"/>
              </w:numPr>
              <w:ind w:left="360"/>
            </w:pPr>
            <w:r>
              <w:t xml:space="preserve">The </w:t>
            </w:r>
            <w:r w:rsidR="0079526B" w:rsidRPr="00802E1C">
              <w:rPr>
                <w:u w:val="single"/>
              </w:rPr>
              <w:t xml:space="preserve">Logframe </w:t>
            </w:r>
            <w:r w:rsidRPr="00802E1C">
              <w:rPr>
                <w:u w:val="single"/>
              </w:rPr>
              <w:t>Cheat Sheet</w:t>
            </w:r>
            <w:r>
              <w:t xml:space="preserve"> </w:t>
            </w:r>
            <w:r w:rsidR="00802E1C">
              <w:t>help</w:t>
            </w:r>
            <w:r>
              <w:t xml:space="preserve"> orient the team working on the development of the logframe before starting work, but can also be used to review the </w:t>
            </w:r>
            <w:r w:rsidR="00802E1C">
              <w:t xml:space="preserve">completed </w:t>
            </w:r>
            <w:r w:rsidR="00802E1C" w:rsidRPr="00802E1C">
              <w:rPr>
                <w:u w:val="single"/>
              </w:rPr>
              <w:t>Logframe</w:t>
            </w:r>
            <w:r>
              <w:t>. This will assi</w:t>
            </w:r>
            <w:r w:rsidR="00802E1C">
              <w:t xml:space="preserve">st in double checking that the </w:t>
            </w:r>
            <w:r w:rsidR="00802E1C" w:rsidRPr="00802E1C">
              <w:rPr>
                <w:u w:val="single"/>
              </w:rPr>
              <w:t>L</w:t>
            </w:r>
            <w:r w:rsidRPr="00802E1C">
              <w:rPr>
                <w:u w:val="single"/>
              </w:rPr>
              <w:t>ogframe</w:t>
            </w:r>
            <w:r>
              <w:t xml:space="preserve">’s content adheres to LWR standards before finalizing the project proposal </w:t>
            </w:r>
            <w:r w:rsidR="00907CC2">
              <w:t>and submitting it for approval.</w:t>
            </w:r>
          </w:p>
          <w:p w:rsidR="00F263B5" w:rsidRDefault="00F263B5" w:rsidP="00F263B5">
            <w:pPr>
              <w:pStyle w:val="ListParagraph"/>
              <w:numPr>
                <w:ilvl w:val="0"/>
                <w:numId w:val="33"/>
              </w:numPr>
              <w:ind w:left="360"/>
            </w:pPr>
            <w:r>
              <w:t xml:space="preserve">LWR suggests using a Logframe that outlines 4 levels of results (Goal, Outcome, Output, Activities), but recognizes that some projects may require an Intermediate Result, in particular projects with large scopes. Intermediate Results would fall between the Outputs and Outcomes and would follow the same formula for writing the </w:t>
            </w:r>
            <w:r w:rsidR="00F51B2C">
              <w:t>objective statement</w:t>
            </w:r>
            <w:r>
              <w:t xml:space="preserve"> as the Outputs and Outcomes. Outputs (or multiple Outputs) would lead to an Intermediate Result and Intermediate Results (or multiple Intermediate Results) would lead to the Outcome. </w:t>
            </w:r>
          </w:p>
          <w:p w:rsidR="00F263B5" w:rsidRDefault="00F263B5" w:rsidP="00F263B5">
            <w:pPr>
              <w:pStyle w:val="ListParagraph"/>
              <w:numPr>
                <w:ilvl w:val="1"/>
                <w:numId w:val="33"/>
              </w:numPr>
            </w:pPr>
            <w:r>
              <w:t>Intermediate Results are normally identified as necessary during the development of the Results Framework and reflect problem analysis results that have more than 3 levels of causes. There must be a continued strong “if-then” logic between the Intermediate Results and the Outcomes and Outputs linked to it.</w:t>
            </w:r>
          </w:p>
          <w:p w:rsidR="00907CC2" w:rsidRPr="00907CC2" w:rsidRDefault="003E4FB4" w:rsidP="00802E1C">
            <w:pPr>
              <w:ind w:left="-18"/>
            </w:pPr>
            <w:r w:rsidRPr="00802E1C">
              <w:rPr>
                <w:b/>
                <w:bCs/>
              </w:rPr>
              <w:t xml:space="preserve">SMART Criteria: </w:t>
            </w:r>
          </w:p>
          <w:p w:rsidR="00BE0358" w:rsidRDefault="00BE0358" w:rsidP="00802E1C">
            <w:pPr>
              <w:pStyle w:val="ListParagraph"/>
              <w:numPr>
                <w:ilvl w:val="1"/>
                <w:numId w:val="27"/>
              </w:numPr>
              <w:ind w:left="342"/>
            </w:pPr>
            <w:r>
              <w:t xml:space="preserve">It is recommended that objective statements in the </w:t>
            </w:r>
            <w:r w:rsidRPr="00E50EB0">
              <w:rPr>
                <w:u w:val="single"/>
              </w:rPr>
              <w:t>Logframe</w:t>
            </w:r>
            <w:r>
              <w:t xml:space="preserve"> are </w:t>
            </w:r>
            <w:r w:rsidRPr="0061221D">
              <w:rPr>
                <w:b/>
                <w:bCs/>
              </w:rPr>
              <w:t>NOT</w:t>
            </w:r>
            <w:r>
              <w:t xml:space="preserve"> written using SMART criteria. </w:t>
            </w:r>
          </w:p>
          <w:p w:rsidR="00BE0358" w:rsidRDefault="00BE0358" w:rsidP="00802E1C">
            <w:pPr>
              <w:pStyle w:val="ListParagraph"/>
              <w:numPr>
                <w:ilvl w:val="2"/>
                <w:numId w:val="27"/>
              </w:numPr>
              <w:ind w:left="792"/>
            </w:pPr>
            <w:r>
              <w:t xml:space="preserve">Nevertheless, SMART </w:t>
            </w:r>
            <w:r w:rsidR="00802E1C">
              <w:t>objective</w:t>
            </w:r>
            <w:r>
              <w:t xml:space="preserve"> statements can sometimes be used effectively within project proposals to show all the details of the expected result in one statement.  </w:t>
            </w:r>
          </w:p>
          <w:p w:rsidR="00BE0358" w:rsidRDefault="00BE0358" w:rsidP="00802E1C">
            <w:pPr>
              <w:pStyle w:val="ListParagraph"/>
              <w:numPr>
                <w:ilvl w:val="1"/>
                <w:numId w:val="27"/>
              </w:numPr>
              <w:ind w:left="342"/>
            </w:pPr>
            <w:r>
              <w:t xml:space="preserve">SMART criteria should be applied to indicators, not </w:t>
            </w:r>
            <w:r w:rsidR="00F51B2C">
              <w:t>objective statement</w:t>
            </w:r>
            <w:r>
              <w:t>s. (reference P. 37 of IFRC Project Planning Guidance Manual for further information on SMART criteria)</w:t>
            </w:r>
          </w:p>
          <w:p w:rsidR="00BE0358" w:rsidRDefault="00BE0358" w:rsidP="00802E1C">
            <w:pPr>
              <w:pStyle w:val="ListParagraph"/>
              <w:numPr>
                <w:ilvl w:val="1"/>
                <w:numId w:val="27"/>
              </w:numPr>
              <w:ind w:left="342"/>
            </w:pPr>
            <w:r>
              <w:t>Follow the instructions and examples for writing indicators found</w:t>
            </w:r>
            <w:r w:rsidR="00633E72">
              <w:t xml:space="preserve"> within the actual</w:t>
            </w:r>
            <w:r>
              <w:t xml:space="preserve"> </w:t>
            </w:r>
            <w:r w:rsidRPr="00E50EB0">
              <w:rPr>
                <w:u w:val="single"/>
              </w:rPr>
              <w:t>Logframe Cheat Sheet</w:t>
            </w:r>
            <w:r w:rsidR="00633E72">
              <w:rPr>
                <w:u w:val="single"/>
              </w:rPr>
              <w:t xml:space="preserve"> </w:t>
            </w:r>
            <w:r w:rsidR="00633E72">
              <w:t>below.</w:t>
            </w:r>
            <w:r>
              <w:t xml:space="preserve">  </w:t>
            </w:r>
          </w:p>
          <w:p w:rsidR="00653BAB" w:rsidRPr="00C62AB3" w:rsidRDefault="00BE0358" w:rsidP="00802E1C">
            <w:pPr>
              <w:pStyle w:val="ListParagraph"/>
              <w:numPr>
                <w:ilvl w:val="1"/>
                <w:numId w:val="27"/>
              </w:numPr>
              <w:ind w:left="342"/>
            </w:pPr>
            <w:r>
              <w:t xml:space="preserve">Additional SMART criteria for each indicator is detailed during </w:t>
            </w:r>
            <w:r w:rsidR="00802E1C">
              <w:t>development</w:t>
            </w:r>
            <w:r>
              <w:t xml:space="preserve"> of the </w:t>
            </w:r>
            <w:r w:rsidRPr="00E50EB0">
              <w:rPr>
                <w:u w:val="single"/>
              </w:rPr>
              <w:t>M&amp;E Plan Matrix</w:t>
            </w:r>
            <w:r>
              <w:t xml:space="preserve"> </w:t>
            </w:r>
          </w:p>
        </w:tc>
      </w:tr>
      <w:tr w:rsidR="00653BAB" w:rsidTr="00F56CC5">
        <w:trPr>
          <w:trHeight w:val="1682"/>
        </w:trPr>
        <w:tc>
          <w:tcPr>
            <w:tcW w:w="2070" w:type="dxa"/>
            <w:shd w:val="clear" w:color="auto" w:fill="404040" w:themeFill="text1" w:themeFillTint="BF"/>
            <w:vAlign w:val="center"/>
          </w:tcPr>
          <w:p w:rsidR="00653BAB" w:rsidRPr="00800148" w:rsidRDefault="00653BAB" w:rsidP="00F56CC5">
            <w:pPr>
              <w:rPr>
                <w:rFonts w:ascii="Franklin Gothic Demi" w:hAnsi="Franklin Gothic Demi"/>
                <w:color w:val="FFFFFF" w:themeColor="background1"/>
              </w:rPr>
            </w:pPr>
            <w:r w:rsidRPr="00800148">
              <w:rPr>
                <w:rFonts w:ascii="Franklin Gothic Demi" w:hAnsi="Franklin Gothic Demi"/>
                <w:color w:val="FFFFFF" w:themeColor="background1"/>
              </w:rPr>
              <w:t>Tips</w:t>
            </w:r>
          </w:p>
        </w:tc>
        <w:tc>
          <w:tcPr>
            <w:tcW w:w="12600" w:type="dxa"/>
          </w:tcPr>
          <w:p w:rsidR="00B723C1" w:rsidRDefault="00F263B5" w:rsidP="00802E1C">
            <w:pPr>
              <w:pStyle w:val="ListParagraph"/>
              <w:numPr>
                <w:ilvl w:val="0"/>
                <w:numId w:val="33"/>
              </w:numPr>
              <w:ind w:left="360"/>
            </w:pPr>
            <w:r>
              <w:t>P</w:t>
            </w:r>
            <w:r w:rsidR="00653BAB">
              <w:t xml:space="preserve">ay close attention to the section in each “How to write” portion of each objective statement. Make sure that the </w:t>
            </w:r>
            <w:r w:rsidR="00F51B2C">
              <w:t>objective statement</w:t>
            </w:r>
            <w:r w:rsidR="00653BAB">
              <w:t xml:space="preserve">s are written as outlined in this guidance. </w:t>
            </w:r>
          </w:p>
          <w:p w:rsidR="00802E1C" w:rsidRPr="00802E1C" w:rsidRDefault="00F56CC5" w:rsidP="00802E1C">
            <w:pPr>
              <w:pStyle w:val="ListParagraph"/>
              <w:numPr>
                <w:ilvl w:val="0"/>
                <w:numId w:val="33"/>
              </w:numPr>
              <w:ind w:left="360"/>
            </w:pPr>
            <w:r>
              <w:rPr>
                <w:rFonts w:cstheme="minorHAnsi"/>
              </w:rPr>
              <w:t xml:space="preserve">To avoid over-complicating the </w:t>
            </w:r>
            <w:proofErr w:type="spellStart"/>
            <w:r w:rsidRPr="00F56CC5">
              <w:rPr>
                <w:rFonts w:cstheme="minorHAnsi"/>
                <w:u w:val="single"/>
              </w:rPr>
              <w:t>L</w:t>
            </w:r>
            <w:r w:rsidR="00B723C1" w:rsidRPr="00F56CC5">
              <w:rPr>
                <w:rFonts w:cstheme="minorHAnsi"/>
                <w:u w:val="single"/>
              </w:rPr>
              <w:t>ogframe</w:t>
            </w:r>
            <w:proofErr w:type="spellEnd"/>
            <w:r>
              <w:rPr>
                <w:rFonts w:cstheme="minorHAnsi"/>
              </w:rPr>
              <w:t>,</w:t>
            </w:r>
            <w:r w:rsidR="00B723C1" w:rsidRPr="00802E1C">
              <w:rPr>
                <w:rFonts w:cstheme="minorHAnsi"/>
              </w:rPr>
              <w:t xml:space="preserve"> ACTIVITIES are only compiled as a list in the logframe. The Indicators and Means of Verification for each activity are </w:t>
            </w:r>
            <w:r w:rsidR="00B723C1" w:rsidRPr="00802E1C">
              <w:rPr>
                <w:rFonts w:cstheme="minorHAnsi"/>
                <w:b/>
                <w:bCs/>
              </w:rPr>
              <w:t>NOT</w:t>
            </w:r>
            <w:r w:rsidR="00B723C1" w:rsidRPr="00802E1C">
              <w:rPr>
                <w:rFonts w:cstheme="minorHAnsi"/>
              </w:rPr>
              <w:t xml:space="preserve"> included in the Logframe. </w:t>
            </w:r>
          </w:p>
          <w:p w:rsidR="00802E1C" w:rsidRPr="00802E1C" w:rsidRDefault="00B723C1" w:rsidP="00802E1C">
            <w:pPr>
              <w:pStyle w:val="ListParagraph"/>
              <w:numPr>
                <w:ilvl w:val="1"/>
                <w:numId w:val="33"/>
              </w:numPr>
            </w:pPr>
            <w:r w:rsidRPr="00802E1C">
              <w:rPr>
                <w:rFonts w:cstheme="minorHAnsi"/>
              </w:rPr>
              <w:t xml:space="preserve">Information on ACTIVITY Indicators and Means of Verification are included in the </w:t>
            </w:r>
            <w:r w:rsidRPr="00802E1C">
              <w:rPr>
                <w:rFonts w:cstheme="minorHAnsi"/>
                <w:u w:val="single"/>
              </w:rPr>
              <w:t>Detailed M&amp;E Plan</w:t>
            </w:r>
            <w:r w:rsidRPr="00802E1C">
              <w:rPr>
                <w:rFonts w:cstheme="minorHAnsi"/>
              </w:rPr>
              <w:t xml:space="preserve">, </w:t>
            </w:r>
            <w:r w:rsidRPr="00802E1C">
              <w:rPr>
                <w:rFonts w:cstheme="minorHAnsi"/>
                <w:b/>
                <w:bCs/>
              </w:rPr>
              <w:t xml:space="preserve">NOT </w:t>
            </w:r>
            <w:r w:rsidRPr="00802E1C">
              <w:rPr>
                <w:rFonts w:cstheme="minorHAnsi"/>
              </w:rPr>
              <w:t xml:space="preserve">in the </w:t>
            </w:r>
            <w:r w:rsidRPr="00802E1C">
              <w:rPr>
                <w:rFonts w:cstheme="minorHAnsi"/>
                <w:u w:val="single"/>
              </w:rPr>
              <w:t>Logframe</w:t>
            </w:r>
            <w:r w:rsidRPr="00802E1C">
              <w:rPr>
                <w:rFonts w:cstheme="minorHAnsi"/>
              </w:rPr>
              <w:t>.</w:t>
            </w:r>
          </w:p>
          <w:p w:rsidR="00653BAB" w:rsidRPr="00FE5AA2" w:rsidRDefault="00B723C1" w:rsidP="00802E1C">
            <w:pPr>
              <w:pStyle w:val="ListParagraph"/>
              <w:numPr>
                <w:ilvl w:val="2"/>
                <w:numId w:val="33"/>
              </w:numPr>
            </w:pPr>
            <w:bookmarkStart w:id="1" w:name="_GoBack"/>
            <w:bookmarkEnd w:id="1"/>
            <w:r w:rsidRPr="00802E1C">
              <w:rPr>
                <w:rFonts w:cstheme="minorHAnsi"/>
              </w:rPr>
              <w:t xml:space="preserve">Please reference the </w:t>
            </w:r>
            <w:r w:rsidRPr="00802E1C">
              <w:rPr>
                <w:rFonts w:cstheme="minorHAnsi"/>
                <w:u w:val="single"/>
              </w:rPr>
              <w:t>Logframe Template-Definitions-Example</w:t>
            </w:r>
            <w:r w:rsidRPr="00802E1C">
              <w:rPr>
                <w:rFonts w:cstheme="minorHAnsi"/>
              </w:rPr>
              <w:t xml:space="preserve"> and the </w:t>
            </w:r>
            <w:r w:rsidRPr="00802E1C">
              <w:rPr>
                <w:rFonts w:cstheme="minorHAnsi"/>
                <w:u w:val="single"/>
              </w:rPr>
              <w:t>Detailed M&amp;E Plan</w:t>
            </w:r>
            <w:r w:rsidRPr="00802E1C">
              <w:rPr>
                <w:rFonts w:cstheme="minorHAnsi"/>
              </w:rPr>
              <w:t xml:space="preserve"> for clarification. </w:t>
            </w:r>
          </w:p>
          <w:p w:rsidR="00FE5AA2" w:rsidRDefault="00FE5AA2" w:rsidP="00FE5AA2">
            <w:pPr>
              <w:pStyle w:val="ListParagraph"/>
              <w:numPr>
                <w:ilvl w:val="0"/>
                <w:numId w:val="33"/>
              </w:numPr>
              <w:ind w:left="432"/>
            </w:pPr>
            <w:r>
              <w:t xml:space="preserve">It is important to ensure that the project’s goal is oriented towards more high level development results, as outlined in the first row of the </w:t>
            </w:r>
            <w:r w:rsidRPr="00DA42FF">
              <w:rPr>
                <w:u w:val="single"/>
              </w:rPr>
              <w:t>Logframe Cheat Sheet</w:t>
            </w:r>
            <w:r>
              <w:t>.</w:t>
            </w:r>
          </w:p>
          <w:p w:rsidR="00682BC8" w:rsidRPr="00802E1C" w:rsidRDefault="00682BC8" w:rsidP="00682BC8">
            <w:pPr>
              <w:pStyle w:val="ListParagraph"/>
              <w:numPr>
                <w:ilvl w:val="0"/>
                <w:numId w:val="33"/>
              </w:numPr>
              <w:ind w:left="432"/>
            </w:pPr>
            <w:r>
              <w:t xml:space="preserve">The Means of Verification column in the </w:t>
            </w:r>
            <w:r w:rsidRPr="00682BC8">
              <w:rPr>
                <w:u w:val="single"/>
              </w:rPr>
              <w:t>Logframe</w:t>
            </w:r>
            <w:r>
              <w:t xml:space="preserve"> is a summary of the more detailed plan outlined in the Means of Verification column in the </w:t>
            </w:r>
            <w:r w:rsidRPr="00682BC8">
              <w:rPr>
                <w:u w:val="single"/>
              </w:rPr>
              <w:t>Detailed M&amp;E Plan</w:t>
            </w:r>
            <w:r>
              <w:rPr>
                <w:u w:val="single"/>
              </w:rPr>
              <w:t>.</w:t>
            </w:r>
            <w:r>
              <w:t xml:space="preserve"> Reference the </w:t>
            </w:r>
            <w:r w:rsidRPr="00682BC8">
              <w:rPr>
                <w:u w:val="single"/>
              </w:rPr>
              <w:t>M&amp;E Plan Matrix Cheat Sheet</w:t>
            </w:r>
            <w:r>
              <w:t xml:space="preserve"> for further clarification. </w:t>
            </w:r>
          </w:p>
        </w:tc>
      </w:tr>
      <w:bookmarkEnd w:id="0"/>
    </w:tbl>
    <w:p w:rsidR="00682BC8" w:rsidRDefault="00682BC8"/>
    <w:tbl>
      <w:tblPr>
        <w:tblStyle w:val="TableGrid1"/>
        <w:tblW w:w="0" w:type="auto"/>
        <w:tblLook w:val="04A0" w:firstRow="1" w:lastRow="0" w:firstColumn="1" w:lastColumn="0" w:noHBand="0" w:noVBand="1"/>
      </w:tblPr>
      <w:tblGrid>
        <w:gridCol w:w="4968"/>
        <w:gridCol w:w="3600"/>
        <w:gridCol w:w="3780"/>
        <w:gridCol w:w="2628"/>
      </w:tblGrid>
      <w:tr w:rsidR="00653BAB" w:rsidRPr="001B426A" w:rsidTr="00491B28">
        <w:trPr>
          <w:trHeight w:val="315"/>
          <w:tblHeader/>
        </w:trPr>
        <w:tc>
          <w:tcPr>
            <w:tcW w:w="14976" w:type="dxa"/>
            <w:gridSpan w:val="4"/>
            <w:tcBorders>
              <w:top w:val="single" w:sz="18" w:space="0" w:color="auto"/>
              <w:left w:val="single" w:sz="18" w:space="0" w:color="auto"/>
              <w:bottom w:val="single" w:sz="18" w:space="0" w:color="auto"/>
              <w:right w:val="single" w:sz="18" w:space="0" w:color="auto"/>
            </w:tcBorders>
            <w:shd w:val="clear" w:color="auto" w:fill="404040" w:themeFill="text1" w:themeFillTint="BF"/>
            <w:vAlign w:val="center"/>
          </w:tcPr>
          <w:p w:rsidR="00653BAB" w:rsidRPr="001B426A" w:rsidRDefault="00653BAB" w:rsidP="00653BAB">
            <w:pPr>
              <w:jc w:val="center"/>
              <w:rPr>
                <w:rFonts w:cstheme="minorHAnsi"/>
                <w:b/>
                <w:bCs/>
                <w:color w:val="FFFFFF" w:themeColor="background1"/>
                <w:sz w:val="32"/>
                <w:szCs w:val="32"/>
                <w:lang w:val="en-US"/>
              </w:rPr>
            </w:pPr>
            <w:r w:rsidRPr="00802E1C">
              <w:rPr>
                <w:rFonts w:cstheme="minorHAnsi"/>
                <w:b/>
                <w:bCs/>
                <w:color w:val="FFFFFF" w:themeColor="background1"/>
                <w:sz w:val="36"/>
                <w:szCs w:val="36"/>
                <w:lang w:val="en-US"/>
              </w:rPr>
              <w:lastRenderedPageBreak/>
              <w:t>LWR LOGFRAME CHEAT SHEET</w:t>
            </w:r>
          </w:p>
        </w:tc>
      </w:tr>
      <w:tr w:rsidR="00AF4CE8" w:rsidRPr="001B426A" w:rsidTr="00802E1C">
        <w:trPr>
          <w:tblHeader/>
        </w:trPr>
        <w:tc>
          <w:tcPr>
            <w:tcW w:w="4968" w:type="dxa"/>
            <w:tcBorders>
              <w:top w:val="single" w:sz="18" w:space="0" w:color="auto"/>
              <w:left w:val="single" w:sz="18" w:space="0" w:color="auto"/>
              <w:bottom w:val="single" w:sz="18" w:space="0" w:color="auto"/>
            </w:tcBorders>
            <w:shd w:val="clear" w:color="auto" w:fill="A6CE39"/>
            <w:vAlign w:val="center"/>
          </w:tcPr>
          <w:p w:rsidR="00653BAB" w:rsidRPr="001B426A" w:rsidRDefault="0079526B" w:rsidP="00653BAB">
            <w:pPr>
              <w:jc w:val="center"/>
              <w:rPr>
                <w:rFonts w:cstheme="minorHAnsi"/>
                <w:b/>
                <w:bCs/>
                <w:sz w:val="28"/>
                <w:lang w:val="en-US"/>
              </w:rPr>
            </w:pPr>
            <w:r>
              <w:rPr>
                <w:rFonts w:cstheme="minorHAnsi"/>
                <w:b/>
                <w:bCs/>
                <w:sz w:val="28"/>
                <w:lang w:val="en-US"/>
              </w:rPr>
              <w:t>Project Results</w:t>
            </w:r>
          </w:p>
          <w:p w:rsidR="00653BAB" w:rsidRPr="001B426A" w:rsidRDefault="00653BAB" w:rsidP="00653BAB">
            <w:pPr>
              <w:jc w:val="center"/>
              <w:rPr>
                <w:rFonts w:cstheme="minorHAnsi"/>
                <w:szCs w:val="22"/>
                <w:lang w:val="en-US"/>
              </w:rPr>
            </w:pPr>
            <w:r w:rsidRPr="001B426A">
              <w:rPr>
                <w:rFonts w:cstheme="minorHAnsi"/>
                <w:szCs w:val="22"/>
                <w:lang w:val="en-US"/>
              </w:rPr>
              <w:t>(What we want to achieve)</w:t>
            </w:r>
          </w:p>
        </w:tc>
        <w:tc>
          <w:tcPr>
            <w:tcW w:w="3600" w:type="dxa"/>
            <w:tcBorders>
              <w:top w:val="single" w:sz="18" w:space="0" w:color="auto"/>
              <w:bottom w:val="single" w:sz="18" w:space="0" w:color="auto"/>
            </w:tcBorders>
            <w:shd w:val="clear" w:color="auto" w:fill="A6CE39"/>
            <w:vAlign w:val="center"/>
          </w:tcPr>
          <w:p w:rsidR="00653BAB" w:rsidRPr="001B426A" w:rsidRDefault="00653BAB" w:rsidP="00653BAB">
            <w:pPr>
              <w:jc w:val="center"/>
              <w:rPr>
                <w:rFonts w:cstheme="minorHAnsi"/>
                <w:b/>
                <w:bCs/>
                <w:sz w:val="28"/>
                <w:lang w:val="en-US"/>
              </w:rPr>
            </w:pPr>
            <w:r w:rsidRPr="001B426A">
              <w:rPr>
                <w:rFonts w:cstheme="minorHAnsi"/>
                <w:b/>
                <w:bCs/>
                <w:sz w:val="28"/>
                <w:lang w:val="en-US"/>
              </w:rPr>
              <w:t xml:space="preserve">Indicators </w:t>
            </w:r>
          </w:p>
          <w:p w:rsidR="00653BAB" w:rsidRPr="001B426A" w:rsidRDefault="00653BAB" w:rsidP="00653BAB">
            <w:pPr>
              <w:jc w:val="center"/>
              <w:rPr>
                <w:rFonts w:cstheme="minorHAnsi"/>
                <w:szCs w:val="22"/>
                <w:lang w:val="en-US"/>
              </w:rPr>
            </w:pPr>
            <w:r w:rsidRPr="001B426A">
              <w:rPr>
                <w:rFonts w:cstheme="minorHAnsi"/>
                <w:szCs w:val="22"/>
                <w:lang w:val="en-US"/>
              </w:rPr>
              <w:t>(how to measure change)</w:t>
            </w:r>
          </w:p>
        </w:tc>
        <w:tc>
          <w:tcPr>
            <w:tcW w:w="3780" w:type="dxa"/>
            <w:tcBorders>
              <w:top w:val="single" w:sz="18" w:space="0" w:color="auto"/>
              <w:bottom w:val="single" w:sz="18" w:space="0" w:color="auto"/>
            </w:tcBorders>
            <w:shd w:val="clear" w:color="auto" w:fill="A6CE39"/>
            <w:vAlign w:val="center"/>
          </w:tcPr>
          <w:p w:rsidR="00682BC8" w:rsidRDefault="00653BAB" w:rsidP="00682BC8">
            <w:pPr>
              <w:jc w:val="center"/>
              <w:rPr>
                <w:rFonts w:cstheme="minorHAnsi"/>
                <w:b/>
                <w:bCs/>
                <w:sz w:val="28"/>
                <w:lang w:val="en-US"/>
              </w:rPr>
            </w:pPr>
            <w:r w:rsidRPr="001B426A">
              <w:rPr>
                <w:rFonts w:cstheme="minorHAnsi"/>
                <w:b/>
                <w:bCs/>
                <w:sz w:val="28"/>
                <w:lang w:val="en-US"/>
              </w:rPr>
              <w:t>Means of Verification</w:t>
            </w:r>
          </w:p>
          <w:p w:rsidR="00653BAB" w:rsidRPr="001B426A" w:rsidRDefault="00653BAB" w:rsidP="00682BC8">
            <w:pPr>
              <w:jc w:val="center"/>
              <w:rPr>
                <w:rFonts w:cstheme="minorHAnsi"/>
                <w:szCs w:val="22"/>
                <w:lang w:val="en-US"/>
              </w:rPr>
            </w:pPr>
            <w:r w:rsidRPr="001B426A">
              <w:rPr>
                <w:rFonts w:cstheme="minorHAnsi"/>
                <w:b/>
                <w:bCs/>
                <w:szCs w:val="22"/>
                <w:lang w:val="en-US"/>
              </w:rPr>
              <w:t xml:space="preserve"> </w:t>
            </w:r>
            <w:r w:rsidR="00AF4CE8" w:rsidRPr="001B426A">
              <w:rPr>
                <w:rFonts w:cstheme="minorHAnsi"/>
                <w:szCs w:val="22"/>
                <w:lang w:val="en-US"/>
              </w:rPr>
              <w:t>(</w:t>
            </w:r>
            <w:r w:rsidR="00682BC8">
              <w:rPr>
                <w:rFonts w:cstheme="minorHAnsi"/>
                <w:szCs w:val="22"/>
                <w:lang w:val="en-US"/>
              </w:rPr>
              <w:t>Data Source/Tools</w:t>
            </w:r>
            <w:r w:rsidRPr="001B426A">
              <w:rPr>
                <w:rFonts w:cstheme="minorHAnsi"/>
                <w:szCs w:val="22"/>
                <w:lang w:val="en-US"/>
              </w:rPr>
              <w:t>)</w:t>
            </w:r>
          </w:p>
        </w:tc>
        <w:tc>
          <w:tcPr>
            <w:tcW w:w="2628" w:type="dxa"/>
            <w:tcBorders>
              <w:top w:val="single" w:sz="18" w:space="0" w:color="auto"/>
              <w:bottom w:val="single" w:sz="18" w:space="0" w:color="auto"/>
              <w:right w:val="single" w:sz="18" w:space="0" w:color="auto"/>
            </w:tcBorders>
            <w:shd w:val="clear" w:color="auto" w:fill="A6CE39"/>
          </w:tcPr>
          <w:p w:rsidR="00653BAB" w:rsidRPr="001B426A" w:rsidRDefault="00653BAB" w:rsidP="00653BAB">
            <w:pPr>
              <w:jc w:val="center"/>
              <w:rPr>
                <w:rFonts w:cstheme="minorHAnsi"/>
                <w:sz w:val="28"/>
                <w:lang w:val="en-US"/>
              </w:rPr>
            </w:pPr>
            <w:r w:rsidRPr="001B426A">
              <w:rPr>
                <w:rFonts w:cstheme="minorHAnsi"/>
                <w:b/>
                <w:bCs/>
                <w:sz w:val="28"/>
                <w:lang w:val="en-US"/>
              </w:rPr>
              <w:t>Assumptions</w:t>
            </w:r>
          </w:p>
        </w:tc>
      </w:tr>
      <w:tr w:rsidR="00653BAB" w:rsidRPr="001B426A" w:rsidTr="009C3A49">
        <w:tc>
          <w:tcPr>
            <w:tcW w:w="4968" w:type="dxa"/>
            <w:tcBorders>
              <w:top w:val="single" w:sz="18" w:space="0" w:color="auto"/>
              <w:left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b/>
                <w:bCs/>
                <w:lang w:val="en-US"/>
              </w:rPr>
              <w:t xml:space="preserve">Definition (GOAL): </w:t>
            </w:r>
            <w:r w:rsidRPr="001B426A">
              <w:rPr>
                <w:rFonts w:cstheme="minorHAnsi"/>
                <w:lang w:val="en-US"/>
              </w:rPr>
              <w:t>The long-term results that an intervention seeks to achieve, which may be contributed to by factors outside the intervention – perhaps only in a given region, or perhaps in the nation as a whole. Think of the Goal as a larger, longer-term hope or aspiration. The goal statement is important in defining the scope of change the project expects to achieve.</w:t>
            </w:r>
          </w:p>
          <w:p w:rsidR="00653BAB" w:rsidRPr="001B426A" w:rsidRDefault="00653BAB" w:rsidP="00653BAB">
            <w:pPr>
              <w:rPr>
                <w:rFonts w:cstheme="minorHAnsi"/>
                <w:b/>
                <w:bCs/>
                <w:i/>
                <w:iCs/>
                <w:u w:val="single"/>
                <w:lang w:val="en-US"/>
              </w:rPr>
            </w:pPr>
          </w:p>
          <w:p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as a full sentence, as if already achieved. Put the general population of intended beneficiaries as the subject of the sentence. </w:t>
            </w:r>
          </w:p>
          <w:p w:rsidR="00653BAB" w:rsidRPr="001B426A" w:rsidRDefault="00653BAB" w:rsidP="00653BAB">
            <w:pPr>
              <w:rPr>
                <w:rFonts w:cstheme="minorHAnsi"/>
                <w:b/>
                <w:bCs/>
                <w:i/>
                <w:iCs/>
                <w:lang w:val="en-US"/>
              </w:rPr>
            </w:pPr>
          </w:p>
          <w:p w:rsidR="00653BAB" w:rsidRPr="001B426A" w:rsidRDefault="00653BAB" w:rsidP="00653BAB">
            <w:pPr>
              <w:rPr>
                <w:rFonts w:cstheme="minorHAnsi"/>
                <w:b/>
                <w:bCs/>
                <w:lang w:val="en-US"/>
              </w:rPr>
            </w:pPr>
            <w:r w:rsidRPr="001B426A">
              <w:rPr>
                <w:rFonts w:cstheme="minorHAnsi"/>
                <w:b/>
                <w:bCs/>
                <w:lang w:val="en-US"/>
              </w:rPr>
              <w:t xml:space="preserve">Example: </w:t>
            </w:r>
            <w:r w:rsidRPr="001B426A">
              <w:rPr>
                <w:rFonts w:cstheme="minorHAnsi"/>
                <w:lang w:val="en-US"/>
              </w:rPr>
              <w:t>The target population in the targeted priority action zone experiences a reduction in deaths and injuries related to disasters</w:t>
            </w:r>
          </w:p>
        </w:tc>
        <w:tc>
          <w:tcPr>
            <w:tcW w:w="3600" w:type="dxa"/>
            <w:tcBorders>
              <w:top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b/>
                <w:bCs/>
                <w:lang w:val="en-US"/>
              </w:rPr>
              <w:t xml:space="preserve">Definition (Impact Indicators): </w:t>
            </w:r>
            <w:r w:rsidRPr="001B426A">
              <w:rPr>
                <w:rFonts w:cstheme="minorHAnsi"/>
                <w:lang w:val="en-US"/>
              </w:rPr>
              <w:t xml:space="preserve">Most projects are not required to develop or collect data for impact level indicators. </w:t>
            </w:r>
          </w:p>
          <w:p w:rsidR="00653BAB" w:rsidRPr="001B426A" w:rsidRDefault="00653BAB" w:rsidP="00653BAB">
            <w:pPr>
              <w:rPr>
                <w:rFonts w:cstheme="minorHAnsi"/>
                <w:lang w:val="en-US"/>
              </w:rPr>
            </w:pPr>
          </w:p>
          <w:p w:rsidR="00653BAB" w:rsidRPr="001B426A" w:rsidRDefault="00653BAB" w:rsidP="00F974EF">
            <w:pPr>
              <w:rPr>
                <w:rFonts w:cstheme="minorHAnsi"/>
                <w:lang w:val="en-US"/>
              </w:rPr>
            </w:pPr>
            <w:r w:rsidRPr="001B426A">
              <w:rPr>
                <w:rFonts w:cstheme="minorHAnsi"/>
                <w:lang w:val="en-US"/>
              </w:rPr>
              <w:t>Nevertheless, indicators at the OUTPUT and OUTCOME levels should take into consideration how they tie into already-existing sources of impact indicators created by organizations such as UN (Millennium Development Goals), national governments, Amnesty International, FAO, Freedom House, IFPRI, Transparency International, World Bank, etc.</w:t>
            </w:r>
          </w:p>
        </w:tc>
        <w:tc>
          <w:tcPr>
            <w:tcW w:w="3780" w:type="dxa"/>
            <w:tcBorders>
              <w:top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lang w:val="en-US"/>
              </w:rPr>
              <w:t>It is not necessary to complete this box</w:t>
            </w:r>
            <w:r w:rsidR="006250CC">
              <w:rPr>
                <w:rFonts w:cstheme="minorHAnsi"/>
                <w:lang w:val="en-US"/>
              </w:rPr>
              <w:t xml:space="preserve"> for the Goal</w:t>
            </w:r>
            <w:r w:rsidRPr="001B426A">
              <w:rPr>
                <w:rFonts w:cstheme="minorHAnsi"/>
                <w:lang w:val="en-US"/>
              </w:rPr>
              <w:t xml:space="preserve">. </w:t>
            </w:r>
          </w:p>
        </w:tc>
        <w:tc>
          <w:tcPr>
            <w:tcW w:w="2628" w:type="dxa"/>
            <w:tcBorders>
              <w:top w:val="single" w:sz="18" w:space="0" w:color="auto"/>
              <w:bottom w:val="single" w:sz="18" w:space="0" w:color="auto"/>
              <w:right w:val="single" w:sz="18" w:space="0" w:color="auto"/>
            </w:tcBorders>
          </w:tcPr>
          <w:p w:rsidR="00653BAB" w:rsidRPr="001B426A" w:rsidRDefault="00653BAB" w:rsidP="00653BAB">
            <w:pPr>
              <w:rPr>
                <w:rFonts w:cstheme="minorHAnsi"/>
                <w:lang w:val="en-US"/>
              </w:rPr>
            </w:pPr>
            <w:r w:rsidRPr="001B426A">
              <w:rPr>
                <w:rFonts w:cstheme="minorHAnsi"/>
                <w:lang w:val="en-US"/>
              </w:rPr>
              <w:t>It is not necessary to complete this box</w:t>
            </w:r>
            <w:r w:rsidR="006250CC">
              <w:rPr>
                <w:rFonts w:cstheme="minorHAnsi"/>
                <w:lang w:val="en-US"/>
              </w:rPr>
              <w:t xml:space="preserve"> for the Goal</w:t>
            </w:r>
            <w:r w:rsidRPr="001B426A">
              <w:rPr>
                <w:rFonts w:cstheme="minorHAnsi"/>
                <w:lang w:val="en-US"/>
              </w:rPr>
              <w:t xml:space="preserve">. </w:t>
            </w:r>
          </w:p>
        </w:tc>
      </w:tr>
      <w:tr w:rsidR="00653BAB" w:rsidRPr="001B426A" w:rsidTr="009C3A49">
        <w:tc>
          <w:tcPr>
            <w:tcW w:w="4968" w:type="dxa"/>
            <w:tcBorders>
              <w:top w:val="single" w:sz="18" w:space="0" w:color="auto"/>
              <w:left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b/>
                <w:bCs/>
                <w:lang w:val="en-US"/>
              </w:rPr>
              <w:t xml:space="preserve">Definition (OUTCOME): </w:t>
            </w:r>
            <w:r w:rsidRPr="001B426A">
              <w:rPr>
                <w:rFonts w:cstheme="minorHAnsi"/>
                <w:lang w:val="en-US"/>
              </w:rPr>
              <w:t>The primary result(s) that an intervention seeks to achieve, most commonly in terms of the knowledge, attitudes or practices of the target group.</w:t>
            </w:r>
            <w:r w:rsidRPr="001B426A">
              <w:rPr>
                <w:rFonts w:cstheme="minorHAnsi"/>
                <w:color w:val="FF0000"/>
                <w:lang w:val="en-US"/>
              </w:rPr>
              <w:t xml:space="preserve"> </w:t>
            </w:r>
            <w:r w:rsidRPr="001B426A">
              <w:rPr>
                <w:rFonts w:cstheme="minorHAnsi"/>
                <w:lang w:val="en-US"/>
              </w:rPr>
              <w:t xml:space="preserve">These describe the noticeable or significant benefits that are actually achieved and enjoyed by targeted groups by the end of the project (EOP). </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lang w:val="en-US"/>
              </w:rPr>
              <w:t>OUTCOME-level responses may show themselves by:</w:t>
            </w:r>
          </w:p>
          <w:p w:rsidR="00653BAB" w:rsidRPr="001B426A" w:rsidRDefault="00653BAB" w:rsidP="00653BAB">
            <w:pPr>
              <w:numPr>
                <w:ilvl w:val="0"/>
                <w:numId w:val="19"/>
              </w:numPr>
              <w:contextualSpacing/>
              <w:rPr>
                <w:rFonts w:cstheme="minorHAnsi"/>
                <w:lang w:val="en-US"/>
              </w:rPr>
            </w:pPr>
            <w:r w:rsidRPr="001B426A">
              <w:rPr>
                <w:rFonts w:cstheme="minorHAnsi"/>
                <w:lang w:val="en-US"/>
              </w:rPr>
              <w:t>changes in the rate project participants adopt new behaviors or skills promoted by the project;</w:t>
            </w:r>
          </w:p>
          <w:p w:rsidR="00653BAB" w:rsidRPr="001B426A" w:rsidRDefault="00653BAB" w:rsidP="00653BAB">
            <w:pPr>
              <w:numPr>
                <w:ilvl w:val="0"/>
                <w:numId w:val="19"/>
              </w:numPr>
              <w:contextualSpacing/>
              <w:rPr>
                <w:rFonts w:cstheme="minorHAnsi"/>
                <w:lang w:val="en-US"/>
              </w:rPr>
            </w:pPr>
            <w:r w:rsidRPr="001B426A">
              <w:rPr>
                <w:rFonts w:cstheme="minorHAnsi"/>
                <w:lang w:val="en-US"/>
              </w:rPr>
              <w:t>expansion of project reach or coverage;</w:t>
            </w:r>
          </w:p>
          <w:p w:rsidR="00653BAB" w:rsidRPr="001B426A" w:rsidRDefault="00653BAB" w:rsidP="00653BAB">
            <w:pPr>
              <w:numPr>
                <w:ilvl w:val="0"/>
                <w:numId w:val="19"/>
              </w:numPr>
              <w:contextualSpacing/>
              <w:rPr>
                <w:rFonts w:cstheme="minorHAnsi"/>
                <w:lang w:val="en-US"/>
              </w:rPr>
            </w:pPr>
            <w:r w:rsidRPr="001B426A">
              <w:rPr>
                <w:rFonts w:cstheme="minorHAnsi"/>
                <w:lang w:val="en-US"/>
              </w:rPr>
              <w:t xml:space="preserve">new ways of organizing or managing </w:t>
            </w:r>
            <w:r w:rsidRPr="001B426A">
              <w:rPr>
                <w:rFonts w:cstheme="minorHAnsi"/>
                <w:lang w:val="en-US"/>
              </w:rPr>
              <w:lastRenderedPageBreak/>
              <w:t>systems;</w:t>
            </w:r>
          </w:p>
          <w:p w:rsidR="00653BAB" w:rsidRPr="001B426A" w:rsidRDefault="00653BAB" w:rsidP="00653BAB">
            <w:pPr>
              <w:numPr>
                <w:ilvl w:val="0"/>
                <w:numId w:val="19"/>
              </w:numPr>
              <w:contextualSpacing/>
              <w:rPr>
                <w:rFonts w:cstheme="minorHAnsi"/>
                <w:lang w:val="en-US"/>
              </w:rPr>
            </w:pPr>
            <w:r w:rsidRPr="001B426A">
              <w:rPr>
                <w:rFonts w:cstheme="minorHAnsi"/>
                <w:lang w:val="en-US"/>
              </w:rPr>
              <w:t xml:space="preserve">alterations to policy; or </w:t>
            </w:r>
          </w:p>
          <w:p w:rsidR="00653BAB" w:rsidRPr="001B426A" w:rsidRDefault="00653BAB" w:rsidP="00653BAB">
            <w:pPr>
              <w:numPr>
                <w:ilvl w:val="0"/>
                <w:numId w:val="19"/>
              </w:numPr>
              <w:contextualSpacing/>
              <w:rPr>
                <w:rFonts w:cstheme="minorHAnsi"/>
                <w:lang w:val="en-US"/>
              </w:rPr>
            </w:pPr>
            <w:proofErr w:type="gramStart"/>
            <w:r w:rsidRPr="001B426A">
              <w:rPr>
                <w:rFonts w:cstheme="minorHAnsi"/>
                <w:lang w:val="en-US"/>
              </w:rPr>
              <w:t>anything</w:t>
            </w:r>
            <w:proofErr w:type="gramEnd"/>
            <w:r w:rsidRPr="001B426A">
              <w:rPr>
                <w:rFonts w:cstheme="minorHAnsi"/>
                <w:lang w:val="en-US"/>
              </w:rPr>
              <w:t xml:space="preserve"> else that shows project OUTPUTS being used – and correctly or perhaps also innovatively so – by the targeted groups. </w:t>
            </w:r>
          </w:p>
          <w:p w:rsidR="00653BAB" w:rsidRPr="001B426A" w:rsidRDefault="00653BAB" w:rsidP="00653BAB">
            <w:pPr>
              <w:rPr>
                <w:rFonts w:cstheme="minorHAnsi"/>
                <w:lang w:val="en-US"/>
              </w:rPr>
            </w:pPr>
            <w:r w:rsidRPr="001B426A">
              <w:rPr>
                <w:rFonts w:cstheme="minorHAnsi"/>
                <w:lang w:val="en-US"/>
              </w:rPr>
              <w:t>Progress at this level is a necessary step towards achieving the GOAL</w:t>
            </w:r>
            <w:r w:rsidRPr="001B426A">
              <w:rPr>
                <w:rFonts w:cstheme="minorHAnsi"/>
                <w:b/>
                <w:bCs/>
                <w:lang w:val="en-US"/>
              </w:rPr>
              <w:t>.</w:t>
            </w:r>
            <w:r w:rsidRPr="001B426A">
              <w:rPr>
                <w:rFonts w:cstheme="minorHAnsi"/>
                <w:lang w:val="en-US"/>
              </w:rPr>
              <w:t xml:space="preserve"> </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b/>
                <w:bCs/>
                <w:lang w:val="en-US"/>
              </w:rPr>
              <w:t xml:space="preserve">Questions such as: </w:t>
            </w:r>
            <w:r w:rsidRPr="001B426A">
              <w:rPr>
                <w:rFonts w:cstheme="minorHAnsi"/>
                <w:lang w:val="en-US"/>
              </w:rPr>
              <w:t>Where do we want to be in five years? What are the</w:t>
            </w:r>
            <w:r w:rsidR="006250CC">
              <w:rPr>
                <w:rFonts w:cstheme="minorHAnsi"/>
                <w:lang w:val="en-US"/>
              </w:rPr>
              <w:t xml:space="preserve"> </w:t>
            </w:r>
            <w:r w:rsidRPr="001B426A">
              <w:rPr>
                <w:rFonts w:cstheme="minorHAnsi"/>
                <w:lang w:val="en-US"/>
              </w:rPr>
              <w:t>most immediate things we are trying to change? What are the things that</w:t>
            </w:r>
            <w:r w:rsidR="006250CC">
              <w:rPr>
                <w:rFonts w:cstheme="minorHAnsi"/>
                <w:lang w:val="en-US"/>
              </w:rPr>
              <w:t xml:space="preserve"> </w:t>
            </w:r>
            <w:r w:rsidRPr="001B426A">
              <w:rPr>
                <w:rFonts w:cstheme="minorHAnsi"/>
                <w:lang w:val="en-US"/>
              </w:rPr>
              <w:t>must be in place first before we can achieve our goals and have an impact?</w:t>
            </w:r>
            <w:r w:rsidRPr="001B426A">
              <w:rPr>
                <w:rFonts w:cstheme="minorHAnsi"/>
                <w:vertAlign w:val="superscript"/>
                <w:lang w:val="en-US"/>
              </w:rPr>
              <w:footnoteReference w:id="2"/>
            </w:r>
          </w:p>
          <w:p w:rsidR="00653BAB" w:rsidRPr="001B426A" w:rsidRDefault="00653BAB" w:rsidP="00653BAB">
            <w:pPr>
              <w:rPr>
                <w:rFonts w:cstheme="minorHAnsi"/>
                <w:lang w:val="en-US"/>
              </w:rPr>
            </w:pPr>
          </w:p>
          <w:p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it in a full sentence, as if already achieved. Put the targeted primary beneficiary group(s) whose behavior is expected to change as the subject of the sentence. </w:t>
            </w:r>
          </w:p>
          <w:p w:rsidR="00653BAB" w:rsidRPr="001B426A" w:rsidRDefault="00653BAB" w:rsidP="00653BAB">
            <w:pPr>
              <w:rPr>
                <w:rFonts w:cstheme="minorHAnsi"/>
                <w:b/>
                <w:bCs/>
                <w:i/>
                <w:iCs/>
                <w:lang w:val="en-US"/>
              </w:rPr>
            </w:pPr>
          </w:p>
          <w:p w:rsidR="009C3A49" w:rsidRDefault="009C3A49" w:rsidP="00653BAB">
            <w:pPr>
              <w:rPr>
                <w:rFonts w:cstheme="minorHAnsi"/>
                <w:b/>
                <w:bCs/>
                <w:lang w:val="en-US"/>
              </w:rPr>
            </w:pPr>
          </w:p>
          <w:p w:rsidR="009C3A49" w:rsidRDefault="00653BAB" w:rsidP="00653BAB">
            <w:pPr>
              <w:rPr>
                <w:rFonts w:cstheme="minorHAnsi"/>
                <w:lang w:val="en-US"/>
              </w:rPr>
            </w:pPr>
            <w:r w:rsidRPr="001B426A">
              <w:rPr>
                <w:rFonts w:cstheme="minorHAnsi"/>
                <w:b/>
                <w:bCs/>
                <w:lang w:val="en-US"/>
              </w:rPr>
              <w:t xml:space="preserve">Example: </w:t>
            </w:r>
            <w:r w:rsidRPr="001B426A">
              <w:rPr>
                <w:rFonts w:cstheme="minorHAnsi"/>
                <w:lang w:val="en-US"/>
              </w:rPr>
              <w:t>Communities in the priority action zone have increased capacity to prepare for and respond to disasters.</w:t>
            </w:r>
          </w:p>
          <w:p w:rsidR="00767660" w:rsidRDefault="00767660" w:rsidP="00653BAB">
            <w:pPr>
              <w:rPr>
                <w:rFonts w:cstheme="minorHAnsi"/>
                <w:lang w:val="en-US"/>
              </w:rPr>
            </w:pPr>
          </w:p>
          <w:p w:rsidR="009C3A49" w:rsidRDefault="009C3A49" w:rsidP="00653BAB">
            <w:pPr>
              <w:rPr>
                <w:rFonts w:cstheme="minorHAnsi"/>
                <w:lang w:val="en-US"/>
              </w:rPr>
            </w:pPr>
          </w:p>
          <w:p w:rsidR="009C3A49" w:rsidRPr="001B426A" w:rsidRDefault="009C3A49" w:rsidP="00653BAB">
            <w:pPr>
              <w:rPr>
                <w:rFonts w:cstheme="minorHAnsi"/>
                <w:lang w:val="en-US"/>
              </w:rPr>
            </w:pPr>
          </w:p>
        </w:tc>
        <w:tc>
          <w:tcPr>
            <w:tcW w:w="3600" w:type="dxa"/>
            <w:tcBorders>
              <w:top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Definition (Outcome Indicators): </w:t>
            </w:r>
            <w:r w:rsidRPr="001B426A">
              <w:rPr>
                <w:rFonts w:cstheme="minorHAnsi"/>
                <w:lang w:val="en-US"/>
              </w:rPr>
              <w:t>Focus on demonstrable evidence of a behavioral change, such as adoption or uptake, coverage or reach of OUTPUTS.</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lang w:val="en-US"/>
              </w:rPr>
              <w:t xml:space="preserve">If the achievement of outcomes is less than expected, project managers are </w:t>
            </w:r>
            <w:r w:rsidRPr="001B426A">
              <w:rPr>
                <w:rFonts w:cstheme="minorHAnsi"/>
                <w:b/>
                <w:bCs/>
                <w:i/>
                <w:iCs/>
                <w:lang w:val="en-US"/>
              </w:rPr>
              <w:t>accountable</w:t>
            </w:r>
            <w:r w:rsidRPr="001B426A">
              <w:rPr>
                <w:rFonts w:cstheme="minorHAnsi"/>
                <w:lang w:val="en-US"/>
              </w:rPr>
              <w:t xml:space="preserve"> for understanding the reasons, and making any necessary changes to project implementation. </w:t>
            </w:r>
          </w:p>
          <w:p w:rsidR="00653BAB" w:rsidRPr="001B426A" w:rsidRDefault="00653BAB" w:rsidP="00653BAB">
            <w:pPr>
              <w:rPr>
                <w:rFonts w:cstheme="minorHAnsi"/>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b/>
                <w:bCs/>
                <w:i/>
                <w:iCs/>
                <w:color w:val="000000"/>
                <w:u w:val="single"/>
                <w:lang w:val="en-US"/>
              </w:rPr>
            </w:pPr>
          </w:p>
          <w:p w:rsidR="00AF4CE8" w:rsidRPr="001B426A" w:rsidRDefault="00AF4CE8" w:rsidP="00653BAB">
            <w:pPr>
              <w:autoSpaceDE w:val="0"/>
              <w:autoSpaceDN w:val="0"/>
              <w:adjustRightInd w:val="0"/>
              <w:rPr>
                <w:rFonts w:cstheme="minorHAnsi"/>
                <w:b/>
                <w:bCs/>
                <w:i/>
                <w:iCs/>
                <w:color w:val="000000"/>
                <w:u w:val="single"/>
                <w:lang w:val="en-US"/>
              </w:rPr>
            </w:pPr>
          </w:p>
          <w:p w:rsidR="00F53AC4" w:rsidRDefault="00F53AC4" w:rsidP="00653BAB">
            <w:pPr>
              <w:autoSpaceDE w:val="0"/>
              <w:autoSpaceDN w:val="0"/>
              <w:adjustRightInd w:val="0"/>
              <w:rPr>
                <w:rFonts w:cstheme="minorHAnsi"/>
                <w:b/>
                <w:bCs/>
                <w:i/>
                <w:iCs/>
                <w:color w:val="000000"/>
                <w:u w:val="single"/>
                <w:lang w:val="en-US"/>
              </w:rPr>
            </w:pPr>
          </w:p>
          <w:p w:rsidR="00653BAB" w:rsidRPr="001B426A" w:rsidRDefault="00653BAB" w:rsidP="00653BAB">
            <w:pPr>
              <w:autoSpaceDE w:val="0"/>
              <w:autoSpaceDN w:val="0"/>
              <w:adjustRightInd w:val="0"/>
              <w:rPr>
                <w:rFonts w:cstheme="minorHAnsi"/>
                <w:i/>
                <w:iCs/>
                <w:color w:val="000000"/>
                <w:lang w:val="en-US"/>
              </w:rPr>
            </w:pPr>
            <w:r w:rsidRPr="001B426A">
              <w:rPr>
                <w:rFonts w:cstheme="minorHAnsi"/>
                <w:b/>
                <w:bCs/>
                <w:i/>
                <w:iCs/>
                <w:color w:val="000000"/>
                <w:u w:val="single"/>
                <w:lang w:val="en-US"/>
              </w:rPr>
              <w:t>How to write</w:t>
            </w:r>
            <w:r w:rsidRPr="001B426A">
              <w:rPr>
                <w:rFonts w:cstheme="minorHAnsi"/>
                <w:b/>
                <w:bCs/>
                <w:i/>
                <w:iCs/>
                <w:color w:val="000000"/>
                <w:lang w:val="en-US"/>
              </w:rPr>
              <w:t xml:space="preserve"> </w:t>
            </w:r>
            <w:r w:rsidR="009C3A49">
              <w:rPr>
                <w:rFonts w:cstheme="minorHAnsi"/>
                <w:b/>
                <w:bCs/>
                <w:i/>
                <w:iCs/>
                <w:color w:val="000000"/>
                <w:lang w:val="en-US"/>
              </w:rPr>
              <w:t xml:space="preserve">start with </w:t>
            </w:r>
            <w:r w:rsidRPr="001B426A">
              <w:rPr>
                <w:rFonts w:cstheme="minorHAnsi"/>
                <w:b/>
                <w:bCs/>
                <w:i/>
                <w:iCs/>
                <w:color w:val="000000"/>
                <w:lang w:val="en-US"/>
              </w:rPr>
              <w:t xml:space="preserve"># or % of the beneficiaries and </w:t>
            </w:r>
            <w:r w:rsidR="009C3A49">
              <w:rPr>
                <w:rFonts w:cstheme="minorHAnsi"/>
                <w:b/>
                <w:bCs/>
                <w:i/>
                <w:iCs/>
                <w:color w:val="000000"/>
                <w:lang w:val="en-US"/>
              </w:rPr>
              <w:t>proceed with the indicator statement</w:t>
            </w:r>
            <w:r w:rsidRPr="001B426A">
              <w:rPr>
                <w:rFonts w:cstheme="minorHAnsi"/>
                <w:b/>
                <w:bCs/>
                <w:i/>
                <w:iCs/>
                <w:color w:val="000000"/>
                <w:lang w:val="en-US"/>
              </w:rPr>
              <w:t xml:space="preserve"> </w:t>
            </w:r>
            <w:r w:rsidR="009C3A49">
              <w:rPr>
                <w:rFonts w:cstheme="minorHAnsi"/>
                <w:b/>
                <w:bCs/>
                <w:i/>
                <w:iCs/>
                <w:color w:val="000000"/>
                <w:lang w:val="en-US"/>
              </w:rPr>
              <w:t>(</w:t>
            </w:r>
            <w:r w:rsidRPr="001B426A">
              <w:rPr>
                <w:rFonts w:cstheme="minorHAnsi"/>
                <w:b/>
                <w:bCs/>
                <w:i/>
                <w:iCs/>
                <w:color w:val="000000"/>
                <w:lang w:val="en-US"/>
              </w:rPr>
              <w:t xml:space="preserve">timeframe </w:t>
            </w:r>
            <w:r w:rsidR="009C3A49">
              <w:rPr>
                <w:rFonts w:cstheme="minorHAnsi"/>
                <w:b/>
                <w:bCs/>
                <w:i/>
                <w:iCs/>
                <w:color w:val="000000"/>
                <w:lang w:val="en-US"/>
              </w:rPr>
              <w:t xml:space="preserve">and actual target </w:t>
            </w:r>
            <w:r w:rsidRPr="001B426A">
              <w:rPr>
                <w:rFonts w:cstheme="minorHAnsi"/>
                <w:b/>
                <w:bCs/>
                <w:i/>
                <w:iCs/>
                <w:color w:val="000000"/>
                <w:lang w:val="en-US"/>
              </w:rPr>
              <w:t>for reaching that target</w:t>
            </w:r>
            <w:r w:rsidR="009C3A49">
              <w:rPr>
                <w:rFonts w:cstheme="minorHAnsi"/>
                <w:b/>
                <w:bCs/>
                <w:i/>
                <w:iCs/>
                <w:color w:val="000000"/>
                <w:lang w:val="en-US"/>
              </w:rPr>
              <w:t xml:space="preserve"> in brackets)</w:t>
            </w:r>
            <w:r w:rsidRPr="001B426A">
              <w:rPr>
                <w:rFonts w:cstheme="minorHAnsi"/>
                <w:b/>
                <w:bCs/>
                <w:i/>
                <w:iCs/>
                <w:color w:val="000000"/>
                <w:lang w:val="en-US"/>
              </w:rPr>
              <w:t xml:space="preserve"> </w:t>
            </w:r>
          </w:p>
          <w:p w:rsidR="00653BAB" w:rsidRPr="001B426A" w:rsidRDefault="00653BAB" w:rsidP="00653BAB">
            <w:pPr>
              <w:rPr>
                <w:rFonts w:cstheme="minorHAnsi"/>
                <w:b/>
                <w:bCs/>
                <w:lang w:val="en-US"/>
              </w:rPr>
            </w:pPr>
          </w:p>
          <w:p w:rsidR="00F974EF" w:rsidRPr="001B426A" w:rsidRDefault="00653BAB" w:rsidP="00767660">
            <w:pPr>
              <w:rPr>
                <w:rFonts w:cstheme="minorHAnsi"/>
                <w:lang w:val="en-US"/>
              </w:rPr>
            </w:pPr>
            <w:r w:rsidRPr="001B426A">
              <w:rPr>
                <w:rFonts w:cstheme="minorHAnsi"/>
                <w:b/>
                <w:bCs/>
                <w:lang w:val="en-US"/>
              </w:rPr>
              <w:t>Example:</w:t>
            </w:r>
            <w:r w:rsidRPr="001B426A">
              <w:rPr>
                <w:rFonts w:cstheme="minorHAnsi"/>
                <w:lang w:val="en-US"/>
              </w:rPr>
              <w:t xml:space="preserve"> </w:t>
            </w:r>
            <w:r w:rsidRPr="001B426A">
              <w:rPr>
                <w:rFonts w:cstheme="minorHAnsi"/>
                <w:color w:val="003300"/>
                <w:lang w:val="en-US"/>
              </w:rPr>
              <w:t xml:space="preserve">% </w:t>
            </w:r>
            <w:r w:rsidRPr="001B426A">
              <w:rPr>
                <w:rFonts w:cstheme="minorHAnsi"/>
                <w:lang w:val="en-US"/>
              </w:rPr>
              <w:t>of people in participating communities who practice 5 or more disaster preparedness measures identified in the community DM plan (</w:t>
            </w:r>
            <w:r w:rsidRPr="001B426A">
              <w:rPr>
                <w:rFonts w:cstheme="minorHAnsi"/>
                <w:i/>
                <w:lang w:val="en-US"/>
              </w:rPr>
              <w:t>80% in 2 years)</w:t>
            </w:r>
          </w:p>
        </w:tc>
        <w:tc>
          <w:tcPr>
            <w:tcW w:w="3780" w:type="dxa"/>
            <w:tcBorders>
              <w:top w:val="single" w:sz="18" w:space="0" w:color="auto"/>
              <w:bottom w:val="single" w:sz="18" w:space="0" w:color="auto"/>
            </w:tcBorders>
          </w:tcPr>
          <w:p w:rsidR="00653BAB" w:rsidRPr="001B426A" w:rsidRDefault="00653BAB" w:rsidP="00653BAB">
            <w:pPr>
              <w:rPr>
                <w:rFonts w:cstheme="minorHAnsi"/>
                <w:lang w:val="en-US"/>
              </w:rPr>
            </w:pPr>
            <w:r w:rsidRPr="001B426A">
              <w:rPr>
                <w:rFonts w:cstheme="minorHAnsi"/>
                <w:b/>
                <w:bCs/>
                <w:lang w:val="en-US"/>
              </w:rPr>
              <w:lastRenderedPageBreak/>
              <w:t>Outcome indicators</w:t>
            </w:r>
            <w:r w:rsidRPr="001B426A">
              <w:rPr>
                <w:rFonts w:cstheme="minorHAnsi"/>
                <w:lang w:val="en-US"/>
              </w:rPr>
              <w:t xml:space="preserve"> are generally monitored and measured via regular, on-going data collection, including evaluations (baseline + mid-term and final). Some outcome indicators may only be measured at the baseline and </w:t>
            </w:r>
            <w:proofErr w:type="spellStart"/>
            <w:r w:rsidRPr="001B426A">
              <w:rPr>
                <w:rFonts w:cstheme="minorHAnsi"/>
                <w:lang w:val="en-US"/>
              </w:rPr>
              <w:t>endline</w:t>
            </w:r>
            <w:proofErr w:type="spellEnd"/>
            <w:r w:rsidRPr="001B426A">
              <w:rPr>
                <w:rFonts w:cstheme="minorHAnsi"/>
                <w:lang w:val="en-US"/>
              </w:rPr>
              <w:t xml:space="preserve">, but should still be included in the indicator tracking table. </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lang w:val="en-US"/>
              </w:rPr>
              <w:t xml:space="preserve">OUTCOME indicators normally can only be collected by the project itself – because they are specific to behavioral changes in response to interventions in the specific project and its action area. </w:t>
            </w:r>
          </w:p>
          <w:p w:rsidR="00653BAB" w:rsidRDefault="00653BAB" w:rsidP="00653BAB">
            <w:pPr>
              <w:numPr>
                <w:ilvl w:val="0"/>
                <w:numId w:val="10"/>
              </w:numPr>
              <w:contextualSpacing/>
              <w:rPr>
                <w:rFonts w:cstheme="minorHAnsi"/>
                <w:lang w:val="en-US"/>
              </w:rPr>
            </w:pPr>
            <w:r w:rsidRPr="001B426A">
              <w:rPr>
                <w:rFonts w:cstheme="minorHAnsi"/>
                <w:lang w:val="en-US"/>
              </w:rPr>
              <w:lastRenderedPageBreak/>
              <w:t xml:space="preserve">Secondary sources rarely exist at this level. </w:t>
            </w:r>
          </w:p>
          <w:p w:rsidR="00F974EF" w:rsidRPr="001B426A" w:rsidRDefault="00F974EF" w:rsidP="00F974EF">
            <w:pPr>
              <w:ind w:left="720"/>
              <w:contextualSpacing/>
              <w:rPr>
                <w:rFonts w:cstheme="minorHAnsi"/>
                <w:lang w:val="en-US"/>
              </w:rPr>
            </w:pPr>
          </w:p>
          <w:p w:rsidR="00653BAB" w:rsidRPr="001B426A" w:rsidRDefault="00653BAB" w:rsidP="00653BAB">
            <w:pPr>
              <w:rPr>
                <w:rFonts w:cstheme="minorHAnsi"/>
                <w:lang w:val="en-US"/>
              </w:rPr>
            </w:pPr>
            <w:r w:rsidRPr="001B426A">
              <w:rPr>
                <w:rFonts w:cstheme="minorHAnsi"/>
                <w:lang w:val="en-US"/>
              </w:rPr>
              <w:t xml:space="preserve">Start with "light" monitoring. Continue with this light monitoring or, depending on your findings, more targeted monitoring or even special studies. </w:t>
            </w:r>
          </w:p>
          <w:p w:rsidR="00653BAB" w:rsidRPr="001B426A" w:rsidRDefault="00653BAB" w:rsidP="00653BAB">
            <w:pPr>
              <w:rPr>
                <w:rFonts w:cstheme="minorHAnsi"/>
                <w:lang w:val="en-US"/>
              </w:rPr>
            </w:pPr>
          </w:p>
          <w:p w:rsidR="00653BAB" w:rsidRDefault="00653BAB" w:rsidP="00653BAB">
            <w:pPr>
              <w:rPr>
                <w:rFonts w:cstheme="minorHAnsi"/>
                <w:lang w:val="en-US"/>
              </w:rPr>
            </w:pPr>
            <w:r w:rsidRPr="001B426A">
              <w:rPr>
                <w:rFonts w:cstheme="minorHAnsi"/>
                <w:lang w:val="en-US"/>
              </w:rPr>
              <w:t xml:space="preserve">At midterm, do a formal evaluation of OUTCOMES to that point, and promptly make any course corrections indicated by the evaluation (which will include interpretation of any qualitative and quantitative data). </w:t>
            </w:r>
          </w:p>
          <w:p w:rsidR="006250CC" w:rsidRDefault="006250CC" w:rsidP="00653BAB">
            <w:pPr>
              <w:rPr>
                <w:rFonts w:cstheme="minorHAnsi"/>
                <w:lang w:val="en-US"/>
              </w:rPr>
            </w:pPr>
          </w:p>
          <w:p w:rsidR="006250CC" w:rsidRDefault="006250CC" w:rsidP="00653BAB">
            <w:pPr>
              <w:rPr>
                <w:rFonts w:cstheme="minorHAnsi"/>
                <w:lang w:val="en-US"/>
              </w:rPr>
            </w:pPr>
          </w:p>
          <w:p w:rsidR="006250CC" w:rsidRDefault="006250CC" w:rsidP="00653BAB">
            <w:pPr>
              <w:rPr>
                <w:rFonts w:cstheme="minorHAnsi"/>
                <w:lang w:val="en-US"/>
              </w:rPr>
            </w:pPr>
          </w:p>
          <w:p w:rsidR="006250CC" w:rsidRDefault="006250CC" w:rsidP="00653BAB">
            <w:pPr>
              <w:rPr>
                <w:rFonts w:cstheme="minorHAnsi"/>
                <w:lang w:val="en-US"/>
              </w:rPr>
            </w:pPr>
          </w:p>
          <w:p w:rsidR="006250CC" w:rsidRDefault="006250CC" w:rsidP="00653BAB">
            <w:pPr>
              <w:rPr>
                <w:rFonts w:cstheme="minorHAnsi"/>
                <w:lang w:val="en-US"/>
              </w:rPr>
            </w:pPr>
          </w:p>
          <w:p w:rsidR="006250CC" w:rsidRDefault="006250CC" w:rsidP="00653BAB">
            <w:pPr>
              <w:rPr>
                <w:rFonts w:cstheme="minorHAnsi"/>
                <w:lang w:val="en-US"/>
              </w:rPr>
            </w:pPr>
          </w:p>
          <w:p w:rsidR="006250CC" w:rsidRPr="001B426A" w:rsidRDefault="006250CC" w:rsidP="00653BAB">
            <w:pPr>
              <w:rPr>
                <w:rFonts w:cstheme="minorHAnsi"/>
                <w:lang w:val="en-US"/>
              </w:rPr>
            </w:pPr>
          </w:p>
        </w:tc>
        <w:tc>
          <w:tcPr>
            <w:tcW w:w="2628" w:type="dxa"/>
            <w:tcBorders>
              <w:top w:val="single" w:sz="18" w:space="0" w:color="auto"/>
              <w:bottom w:val="single" w:sz="18" w:space="0" w:color="auto"/>
              <w:right w:val="single" w:sz="18"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Outcomes to Goals:  </w:t>
            </w:r>
            <w:r w:rsidRPr="001B426A">
              <w:rPr>
                <w:rFonts w:cstheme="minorHAnsi"/>
                <w:lang w:val="en-US"/>
              </w:rPr>
              <w:t xml:space="preserve">Assumptions that will affect achievement of the GOAL concern: </w:t>
            </w:r>
          </w:p>
          <w:p w:rsidR="00653BAB" w:rsidRPr="001B426A" w:rsidRDefault="00653BAB" w:rsidP="00F974EF">
            <w:pPr>
              <w:numPr>
                <w:ilvl w:val="0"/>
                <w:numId w:val="21"/>
              </w:numPr>
              <w:ind w:left="342" w:hanging="387"/>
              <w:contextualSpacing/>
              <w:rPr>
                <w:rFonts w:cstheme="minorHAnsi"/>
                <w:b/>
                <w:bCs/>
                <w:lang w:val="en-US"/>
              </w:rPr>
            </w:pPr>
            <w:r w:rsidRPr="001B426A">
              <w:rPr>
                <w:rFonts w:cstheme="minorHAnsi"/>
                <w:lang w:val="en-US"/>
              </w:rPr>
              <w:t>the longer-run sustainability of the project;</w:t>
            </w:r>
          </w:p>
          <w:p w:rsidR="00653BAB" w:rsidRPr="001B426A" w:rsidRDefault="00653BAB" w:rsidP="00F974EF">
            <w:pPr>
              <w:numPr>
                <w:ilvl w:val="0"/>
                <w:numId w:val="21"/>
              </w:numPr>
              <w:ind w:left="342" w:hanging="387"/>
              <w:contextualSpacing/>
              <w:rPr>
                <w:rFonts w:cstheme="minorHAnsi"/>
                <w:b/>
                <w:bCs/>
                <w:lang w:val="en-US"/>
              </w:rPr>
            </w:pPr>
            <w:proofErr w:type="gramStart"/>
            <w:r w:rsidRPr="001B426A">
              <w:rPr>
                <w:rFonts w:cstheme="minorHAnsi"/>
                <w:lang w:val="en-US"/>
              </w:rPr>
              <w:t>the</w:t>
            </w:r>
            <w:proofErr w:type="gramEnd"/>
            <w:r w:rsidRPr="001B426A">
              <w:rPr>
                <w:rFonts w:cstheme="minorHAnsi"/>
                <w:lang w:val="en-US"/>
              </w:rPr>
              <w:t xml:space="preserve"> contributions of national governments and/or other organizations that may be critical to achievement of the GOAL.</w:t>
            </w:r>
          </w:p>
          <w:p w:rsidR="00653BAB" w:rsidRPr="001B426A" w:rsidRDefault="00653BAB" w:rsidP="00653BAB">
            <w:pPr>
              <w:rPr>
                <w:rFonts w:cstheme="minorHAnsi"/>
                <w:lang w:val="en-US"/>
              </w:rPr>
            </w:pPr>
            <w:r w:rsidRPr="001B426A">
              <w:rPr>
                <w:rFonts w:cstheme="minorHAnsi"/>
                <w:color w:val="00B050"/>
                <w:lang w:val="en-US"/>
              </w:rPr>
              <w:lastRenderedPageBreak/>
              <w:t xml:space="preserve"> </w:t>
            </w:r>
          </w:p>
        </w:tc>
      </w:tr>
      <w:tr w:rsidR="00653BAB" w:rsidRPr="001B426A" w:rsidTr="009C3A49">
        <w:tc>
          <w:tcPr>
            <w:tcW w:w="4968" w:type="dxa"/>
            <w:tcBorders>
              <w:top w:val="single" w:sz="18" w:space="0" w:color="auto"/>
              <w:left w:val="single" w:sz="18" w:space="0" w:color="auto"/>
              <w:bottom w:val="single" w:sz="18" w:space="0" w:color="auto"/>
              <w:right w:val="single" w:sz="4"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Output: </w:t>
            </w:r>
            <w:r w:rsidRPr="001B426A">
              <w:rPr>
                <w:rFonts w:cstheme="minorHAnsi"/>
                <w:lang w:val="en-US"/>
              </w:rPr>
              <w:t xml:space="preserve">The tangible products, goods and services and other immediate results from ACTIVITIES that </w:t>
            </w:r>
            <w:r w:rsidRPr="001B426A">
              <w:rPr>
                <w:rFonts w:cstheme="minorHAnsi"/>
                <w:lang w:val="en-US"/>
              </w:rPr>
              <w:lastRenderedPageBreak/>
              <w:t>lead to the achievement of outcomes. They are:</w:t>
            </w:r>
          </w:p>
          <w:p w:rsidR="00653BAB" w:rsidRPr="001B426A" w:rsidRDefault="00653BAB" w:rsidP="00653BAB">
            <w:pPr>
              <w:numPr>
                <w:ilvl w:val="0"/>
                <w:numId w:val="10"/>
              </w:numPr>
              <w:contextualSpacing/>
              <w:rPr>
                <w:rFonts w:cstheme="minorHAnsi"/>
                <w:lang w:val="en-US"/>
              </w:rPr>
            </w:pPr>
            <w:proofErr w:type="gramStart"/>
            <w:r w:rsidRPr="001B426A">
              <w:rPr>
                <w:rFonts w:cstheme="minorHAnsi"/>
                <w:lang w:val="en-US"/>
              </w:rPr>
              <w:t>delivered</w:t>
            </w:r>
            <w:proofErr w:type="gramEnd"/>
            <w:r w:rsidRPr="001B426A">
              <w:rPr>
                <w:rFonts w:cstheme="minorHAnsi"/>
                <w:lang w:val="en-US"/>
              </w:rPr>
              <w:t xml:space="preserve"> to… </w:t>
            </w:r>
          </w:p>
          <w:p w:rsidR="00653BAB" w:rsidRPr="001B426A" w:rsidRDefault="00653BAB" w:rsidP="00653BAB">
            <w:pPr>
              <w:numPr>
                <w:ilvl w:val="0"/>
                <w:numId w:val="10"/>
              </w:numPr>
              <w:contextualSpacing/>
              <w:rPr>
                <w:rFonts w:cstheme="minorHAnsi"/>
                <w:lang w:val="en-US"/>
              </w:rPr>
            </w:pPr>
            <w:r w:rsidRPr="001B426A">
              <w:rPr>
                <w:rFonts w:cstheme="minorHAnsi"/>
                <w:lang w:val="en-US"/>
              </w:rPr>
              <w:t xml:space="preserve">…demonstrably and effectively received by… </w:t>
            </w:r>
          </w:p>
          <w:p w:rsidR="00653BAB" w:rsidRPr="001B426A" w:rsidRDefault="00653BAB" w:rsidP="00653BAB">
            <w:pPr>
              <w:numPr>
                <w:ilvl w:val="0"/>
                <w:numId w:val="10"/>
              </w:numPr>
              <w:contextualSpacing/>
              <w:rPr>
                <w:rFonts w:cstheme="minorHAnsi"/>
                <w:lang w:val="en-US"/>
              </w:rPr>
            </w:pPr>
            <w:r w:rsidRPr="001B426A">
              <w:rPr>
                <w:rFonts w:cstheme="minorHAnsi"/>
                <w:lang w:val="en-US"/>
              </w:rPr>
              <w:t>…the targeted primary beneficiaries (as a result of the ACTIVITIES undertaken).</w:t>
            </w:r>
          </w:p>
          <w:p w:rsidR="00653BAB" w:rsidRPr="001B426A" w:rsidRDefault="00653BAB" w:rsidP="00653BAB">
            <w:pPr>
              <w:rPr>
                <w:rFonts w:cstheme="minorHAnsi"/>
                <w:lang w:val="en-US"/>
              </w:rPr>
            </w:pPr>
            <w:r w:rsidRPr="001B426A">
              <w:rPr>
                <w:rFonts w:cstheme="minorHAnsi"/>
                <w:lang w:val="en-US"/>
              </w:rPr>
              <w:t>There may be more than one OUTPUT needed to achieve a single OUTCOME.</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b/>
                <w:bCs/>
                <w:lang w:val="en-US"/>
              </w:rPr>
              <w:t xml:space="preserve">Questions such as: </w:t>
            </w:r>
            <w:r w:rsidRPr="001B426A">
              <w:rPr>
                <w:rFonts w:cstheme="minorHAnsi"/>
                <w:lang w:val="en-US"/>
              </w:rPr>
              <w:t>What are the things that need to be produced or provided</w:t>
            </w:r>
            <w:r w:rsidR="006250CC">
              <w:rPr>
                <w:rFonts w:cstheme="minorHAnsi"/>
                <w:lang w:val="en-US"/>
              </w:rPr>
              <w:t xml:space="preserve"> </w:t>
            </w:r>
            <w:r w:rsidRPr="001B426A">
              <w:rPr>
                <w:rFonts w:cstheme="minorHAnsi"/>
                <w:lang w:val="en-US"/>
              </w:rPr>
              <w:t>through projects for us to achieve our short- to medium- term</w:t>
            </w:r>
            <w:r w:rsidR="006250CC">
              <w:rPr>
                <w:rFonts w:cstheme="minorHAnsi"/>
                <w:lang w:val="en-US"/>
              </w:rPr>
              <w:t xml:space="preserve"> </w:t>
            </w:r>
            <w:r w:rsidRPr="001B426A">
              <w:rPr>
                <w:rFonts w:cstheme="minorHAnsi"/>
                <w:lang w:val="en-US"/>
              </w:rPr>
              <w:t>results? What are the things that different stakeholders must provide?</w:t>
            </w:r>
            <w:r w:rsidRPr="001B426A">
              <w:rPr>
                <w:rFonts w:cstheme="minorHAnsi"/>
                <w:vertAlign w:val="superscript"/>
                <w:lang w:val="en-US"/>
              </w:rPr>
              <w:footnoteReference w:id="3"/>
            </w:r>
          </w:p>
          <w:p w:rsidR="00653BAB" w:rsidRPr="001B426A" w:rsidRDefault="00653BAB" w:rsidP="00653BAB">
            <w:pPr>
              <w:rPr>
                <w:rFonts w:cstheme="minorHAnsi"/>
                <w:lang w:val="en-US"/>
              </w:rPr>
            </w:pPr>
          </w:p>
          <w:p w:rsidR="00653BAB" w:rsidRPr="001B426A" w:rsidRDefault="00653BAB" w:rsidP="00653BAB">
            <w:pPr>
              <w:rPr>
                <w:rFonts w:cstheme="minorHAnsi"/>
                <w:b/>
                <w:bCs/>
                <w:i/>
                <w:iCs/>
                <w:lang w:val="en-US"/>
              </w:rPr>
            </w:pPr>
            <w:r w:rsidRPr="001B426A">
              <w:rPr>
                <w:rFonts w:cstheme="minorHAnsi"/>
                <w:b/>
                <w:bCs/>
                <w:i/>
                <w:iCs/>
                <w:u w:val="single"/>
                <w:lang w:val="en-US"/>
              </w:rPr>
              <w:t>How to write:</w:t>
            </w:r>
            <w:r w:rsidRPr="001B426A">
              <w:rPr>
                <w:rFonts w:cstheme="minorHAnsi"/>
                <w:b/>
                <w:bCs/>
                <w:i/>
                <w:iCs/>
                <w:lang w:val="en-US"/>
              </w:rPr>
              <w:t xml:space="preserve"> Write it in a full sentence, as if already achieved. Put the targeted primary beneficiary group(s) receiving the Outputs as the subject of the sentence. </w:t>
            </w:r>
          </w:p>
          <w:p w:rsidR="00653BAB" w:rsidRPr="001B426A" w:rsidRDefault="00653BAB" w:rsidP="00653BAB">
            <w:pPr>
              <w:rPr>
                <w:rFonts w:cstheme="minorHAnsi"/>
                <w:b/>
                <w:bCs/>
                <w:i/>
                <w:iCs/>
                <w:lang w:val="en-US"/>
              </w:rPr>
            </w:pPr>
          </w:p>
          <w:p w:rsidR="00653BAB" w:rsidRPr="001B426A" w:rsidRDefault="00653BAB" w:rsidP="00653BAB">
            <w:pPr>
              <w:rPr>
                <w:rFonts w:cstheme="minorHAnsi"/>
                <w:b/>
                <w:bCs/>
                <w:lang w:val="en-US"/>
              </w:rPr>
            </w:pPr>
          </w:p>
          <w:p w:rsidR="00802E1C" w:rsidRDefault="00802E1C" w:rsidP="00653BAB">
            <w:pPr>
              <w:rPr>
                <w:rFonts w:cstheme="minorHAnsi"/>
                <w:b/>
                <w:bCs/>
                <w:lang w:val="en-US"/>
              </w:rPr>
            </w:pPr>
          </w:p>
          <w:p w:rsidR="00802E1C" w:rsidRDefault="00802E1C" w:rsidP="00653BAB">
            <w:pPr>
              <w:rPr>
                <w:rFonts w:cstheme="minorHAnsi"/>
                <w:b/>
                <w:bCs/>
                <w:lang w:val="en-US"/>
              </w:rPr>
            </w:pPr>
          </w:p>
          <w:p w:rsidR="00653BAB" w:rsidRPr="001B426A" w:rsidRDefault="00653BAB" w:rsidP="00653BAB">
            <w:pPr>
              <w:rPr>
                <w:rFonts w:cstheme="minorHAnsi"/>
                <w:lang w:val="en-US"/>
              </w:rPr>
            </w:pPr>
            <w:r w:rsidRPr="001B426A">
              <w:rPr>
                <w:rFonts w:cstheme="minorHAnsi"/>
                <w:b/>
                <w:bCs/>
                <w:lang w:val="en-US"/>
              </w:rPr>
              <w:t xml:space="preserve">Example: </w:t>
            </w:r>
            <w:r w:rsidRPr="001B426A">
              <w:rPr>
                <w:rFonts w:cstheme="minorHAnsi"/>
                <w:bCs/>
                <w:lang w:val="en-US"/>
              </w:rPr>
              <w:t xml:space="preserve">Communities have </w:t>
            </w:r>
            <w:r w:rsidRPr="001B426A">
              <w:rPr>
                <w:rFonts w:cstheme="minorHAnsi"/>
                <w:color w:val="000000"/>
                <w:lang w:val="en-US"/>
              </w:rPr>
              <w:t>Community Disaster Management Plans tested by Community Disaster Management Committees (CDMCs).</w:t>
            </w:r>
          </w:p>
        </w:tc>
        <w:tc>
          <w:tcPr>
            <w:tcW w:w="3600" w:type="dxa"/>
            <w:tcBorders>
              <w:top w:val="single" w:sz="18" w:space="0" w:color="auto"/>
              <w:left w:val="single" w:sz="4" w:space="0" w:color="auto"/>
              <w:bottom w:val="single" w:sz="18" w:space="0" w:color="auto"/>
              <w:right w:val="single" w:sz="4"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Output indicators </w:t>
            </w:r>
            <w:r w:rsidRPr="001B426A">
              <w:rPr>
                <w:rFonts w:cstheme="minorHAnsi"/>
                <w:lang w:val="en-US"/>
              </w:rPr>
              <w:t xml:space="preserve">remind project management what/when the project </w:t>
            </w:r>
            <w:r w:rsidRPr="001B426A">
              <w:rPr>
                <w:rFonts w:cstheme="minorHAnsi"/>
                <w:lang w:val="en-US"/>
              </w:rPr>
              <w:lastRenderedPageBreak/>
              <w:t xml:space="preserve">is contracted to deliver. </w:t>
            </w:r>
          </w:p>
          <w:p w:rsidR="00653BAB" w:rsidRPr="001B426A" w:rsidRDefault="00653BAB" w:rsidP="00653BAB">
            <w:pPr>
              <w:rPr>
                <w:rFonts w:cstheme="minorHAnsi"/>
                <w:lang w:val="en-US"/>
              </w:rPr>
            </w:pPr>
          </w:p>
          <w:p w:rsidR="00653BAB" w:rsidRPr="001B426A" w:rsidRDefault="00653BAB" w:rsidP="00653BAB">
            <w:pPr>
              <w:rPr>
                <w:rFonts w:cstheme="minorHAnsi"/>
                <w:lang w:val="en-US"/>
              </w:rPr>
            </w:pPr>
            <w:r w:rsidRPr="001B426A">
              <w:rPr>
                <w:rFonts w:cstheme="minorHAnsi"/>
                <w:lang w:val="en-US"/>
              </w:rPr>
              <w:t xml:space="preserve">OUTPUT indicators allow project management to track what is to be delivered, when, and, most importantly, to what effect. Project management is </w:t>
            </w:r>
            <w:r w:rsidRPr="001B426A">
              <w:rPr>
                <w:rFonts w:cstheme="minorHAnsi"/>
                <w:b/>
                <w:bCs/>
                <w:i/>
                <w:iCs/>
                <w:lang w:val="en-US"/>
              </w:rPr>
              <w:t>directly accountable</w:t>
            </w:r>
            <w:r w:rsidRPr="001B426A">
              <w:rPr>
                <w:rFonts w:cstheme="minorHAnsi"/>
                <w:lang w:val="en-US"/>
              </w:rPr>
              <w:t xml:space="preserve"> for delivering the OUTPUTS to those targeted. </w:t>
            </w:r>
          </w:p>
          <w:p w:rsidR="00653BAB" w:rsidRPr="001B426A" w:rsidRDefault="00653BAB" w:rsidP="00653BAB">
            <w:pPr>
              <w:rPr>
                <w:rFonts w:cstheme="minorHAnsi"/>
                <w:lang w:val="en-US"/>
              </w:rPr>
            </w:pPr>
          </w:p>
          <w:p w:rsidR="00653BAB" w:rsidRPr="001B426A" w:rsidRDefault="00653BAB" w:rsidP="00653BAB">
            <w:pPr>
              <w:rPr>
                <w:rFonts w:cstheme="minorHAnsi"/>
                <w:b/>
                <w:bCs/>
                <w:u w:val="single"/>
                <w:lang w:val="en-US"/>
              </w:rPr>
            </w:pPr>
          </w:p>
          <w:p w:rsidR="00653BAB" w:rsidRPr="001B426A" w:rsidRDefault="00653BAB" w:rsidP="00653BAB">
            <w:pPr>
              <w:rPr>
                <w:rFonts w:cstheme="minorHAnsi"/>
                <w:b/>
                <w:bCs/>
                <w:u w:val="single"/>
                <w:lang w:val="en-US"/>
              </w:rPr>
            </w:pPr>
          </w:p>
          <w:p w:rsidR="00653BAB" w:rsidRPr="001B426A" w:rsidRDefault="00653BAB" w:rsidP="00653BAB">
            <w:pPr>
              <w:rPr>
                <w:rFonts w:cstheme="minorHAnsi"/>
                <w:b/>
                <w:bCs/>
                <w:u w:val="single"/>
                <w:lang w:val="en-US"/>
              </w:rPr>
            </w:pPr>
          </w:p>
          <w:p w:rsidR="00802E1C" w:rsidRDefault="00802E1C" w:rsidP="00653BAB">
            <w:pPr>
              <w:rPr>
                <w:rFonts w:cstheme="minorHAnsi"/>
                <w:b/>
                <w:bCs/>
                <w:u w:val="single"/>
                <w:lang w:val="en-US"/>
              </w:rPr>
            </w:pPr>
          </w:p>
          <w:p w:rsidR="00653BAB" w:rsidRPr="001B426A" w:rsidRDefault="00653BAB" w:rsidP="00653BAB">
            <w:pPr>
              <w:rPr>
                <w:rFonts w:cstheme="minorHAnsi"/>
                <w:lang w:val="en-US"/>
              </w:rPr>
            </w:pPr>
            <w:r w:rsidRPr="001B426A">
              <w:rPr>
                <w:rFonts w:cstheme="minorHAnsi"/>
                <w:b/>
                <w:bCs/>
                <w:u w:val="single"/>
                <w:lang w:val="en-US"/>
              </w:rPr>
              <w:t>How to write:</w:t>
            </w:r>
            <w:r w:rsidRPr="001B426A">
              <w:rPr>
                <w:rFonts w:cstheme="minorHAnsi"/>
                <w:lang w:val="en-US"/>
              </w:rPr>
              <w:t xml:space="preserve"> </w:t>
            </w:r>
            <w:r w:rsidRPr="001B426A">
              <w:rPr>
                <w:rFonts w:cstheme="minorHAnsi"/>
                <w:b/>
                <w:bCs/>
                <w:lang w:val="en-US"/>
              </w:rPr>
              <w:t>The targeted number of beneficiaries who received the goods, services, knowledge, or skills within the project timeframe for reaching that target</w:t>
            </w:r>
            <w:r w:rsidR="009C3A49">
              <w:rPr>
                <w:rFonts w:cstheme="minorHAnsi"/>
                <w:b/>
                <w:bCs/>
                <w:lang w:val="en-US"/>
              </w:rPr>
              <w:t xml:space="preserve"> (</w:t>
            </w:r>
            <w:r w:rsidR="009C3A49">
              <w:rPr>
                <w:rFonts w:cstheme="minorHAnsi"/>
                <w:b/>
                <w:bCs/>
                <w:i/>
                <w:iCs/>
                <w:color w:val="000000"/>
                <w:lang w:val="en-US"/>
              </w:rPr>
              <w:t>(</w:t>
            </w:r>
            <w:r w:rsidR="009C3A49" w:rsidRPr="001B426A">
              <w:rPr>
                <w:rFonts w:cstheme="minorHAnsi"/>
                <w:b/>
                <w:bCs/>
                <w:i/>
                <w:iCs/>
                <w:color w:val="000000"/>
                <w:lang w:val="en-US"/>
              </w:rPr>
              <w:t xml:space="preserve">timeframe </w:t>
            </w:r>
            <w:r w:rsidR="009C3A49">
              <w:rPr>
                <w:rFonts w:cstheme="minorHAnsi"/>
                <w:b/>
                <w:bCs/>
                <w:i/>
                <w:iCs/>
                <w:color w:val="000000"/>
                <w:lang w:val="en-US"/>
              </w:rPr>
              <w:t xml:space="preserve">and actual target </w:t>
            </w:r>
            <w:r w:rsidR="009C3A49" w:rsidRPr="001B426A">
              <w:rPr>
                <w:rFonts w:cstheme="minorHAnsi"/>
                <w:b/>
                <w:bCs/>
                <w:i/>
                <w:iCs/>
                <w:color w:val="000000"/>
                <w:lang w:val="en-US"/>
              </w:rPr>
              <w:t>for reaching that target</w:t>
            </w:r>
            <w:r w:rsidR="009C3A49">
              <w:rPr>
                <w:rFonts w:cstheme="minorHAnsi"/>
                <w:b/>
                <w:bCs/>
                <w:i/>
                <w:iCs/>
                <w:color w:val="000000"/>
                <w:lang w:val="en-US"/>
              </w:rPr>
              <w:t xml:space="preserve"> in brackets)</w:t>
            </w:r>
          </w:p>
          <w:p w:rsidR="00653BAB" w:rsidRPr="001B426A" w:rsidRDefault="00653BAB" w:rsidP="00653BAB">
            <w:pPr>
              <w:rPr>
                <w:rFonts w:cstheme="minorHAnsi"/>
                <w:lang w:val="en-US"/>
              </w:rPr>
            </w:pPr>
          </w:p>
          <w:p w:rsidR="009C3A49" w:rsidRPr="001B426A" w:rsidRDefault="00653BAB" w:rsidP="00802E1C">
            <w:pPr>
              <w:rPr>
                <w:rFonts w:cstheme="minorHAnsi"/>
                <w:lang w:val="en-US"/>
              </w:rPr>
            </w:pPr>
            <w:r w:rsidRPr="001B426A">
              <w:rPr>
                <w:rFonts w:cstheme="minorHAnsi"/>
                <w:b/>
                <w:bCs/>
                <w:lang w:val="en-US"/>
              </w:rPr>
              <w:t>Example:</w:t>
            </w:r>
            <w:r w:rsidRPr="001B426A">
              <w:rPr>
                <w:rFonts w:cstheme="minorHAnsi"/>
                <w:lang w:val="en-US"/>
              </w:rPr>
              <w:t xml:space="preserve"> # of participating communities that have a tested Disaster Management Plan </w:t>
            </w:r>
            <w:r w:rsidRPr="001B426A">
              <w:rPr>
                <w:rFonts w:cstheme="minorHAnsi"/>
                <w:i/>
                <w:lang w:val="en-US"/>
              </w:rPr>
              <w:t>(16 [out of 20] within 2 years)</w:t>
            </w:r>
          </w:p>
        </w:tc>
        <w:tc>
          <w:tcPr>
            <w:tcW w:w="3780" w:type="dxa"/>
            <w:tcBorders>
              <w:top w:val="single" w:sz="18" w:space="0" w:color="auto"/>
              <w:left w:val="single" w:sz="4" w:space="0" w:color="auto"/>
              <w:bottom w:val="single" w:sz="18" w:space="0" w:color="auto"/>
              <w:right w:val="single" w:sz="4"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Output indicators </w:t>
            </w:r>
            <w:r w:rsidRPr="001B426A">
              <w:rPr>
                <w:rFonts w:cstheme="minorHAnsi"/>
                <w:lang w:val="en-US"/>
              </w:rPr>
              <w:t xml:space="preserve">are generally measured in terms of immediate </w:t>
            </w:r>
            <w:r w:rsidRPr="001B426A">
              <w:rPr>
                <w:rFonts w:cstheme="minorHAnsi"/>
                <w:lang w:val="en-US"/>
              </w:rPr>
              <w:lastRenderedPageBreak/>
              <w:t xml:space="preserve">effects of goods and services delivered, such as pre/post-training scores on tests (written or verbal) or practical assessments; for organizational development, creation of certain structures, documents, systems; kilometers of roads or number of schools rehabilitated, and so on. </w:t>
            </w:r>
          </w:p>
          <w:p w:rsidR="00653BAB" w:rsidRPr="001B426A" w:rsidRDefault="00653BAB" w:rsidP="00653BAB">
            <w:pPr>
              <w:rPr>
                <w:rFonts w:cstheme="minorHAnsi"/>
                <w:lang w:val="en-US"/>
              </w:rPr>
            </w:pPr>
          </w:p>
          <w:p w:rsidR="00653BAB" w:rsidRDefault="00653BAB" w:rsidP="00653BAB">
            <w:pPr>
              <w:rPr>
                <w:rFonts w:cstheme="minorHAnsi"/>
                <w:lang w:val="en-US"/>
              </w:rPr>
            </w:pPr>
            <w:r w:rsidRPr="001B426A">
              <w:rPr>
                <w:rFonts w:cstheme="minorHAnsi"/>
                <w:lang w:val="en-US"/>
              </w:rPr>
              <w:t xml:space="preserve">Sources for monitoring and evaluating OUTPUT indicators typically include programmatic, administrative and management record-keeping systems. </w:t>
            </w:r>
          </w:p>
          <w:p w:rsidR="006250CC" w:rsidRDefault="006250CC" w:rsidP="00653BAB">
            <w:pPr>
              <w:rPr>
                <w:rFonts w:cstheme="minorHAnsi"/>
                <w:lang w:val="en-US"/>
              </w:rPr>
            </w:pPr>
          </w:p>
          <w:p w:rsidR="006250CC" w:rsidRDefault="006250CC" w:rsidP="00653BAB">
            <w:pPr>
              <w:rPr>
                <w:rFonts w:cstheme="minorHAnsi"/>
                <w:lang w:val="en-US"/>
              </w:rPr>
            </w:pPr>
          </w:p>
          <w:p w:rsidR="006250CC" w:rsidRDefault="006250CC" w:rsidP="00653BAB">
            <w:pPr>
              <w:rPr>
                <w:rFonts w:cstheme="minorHAnsi"/>
                <w:lang w:val="en-US"/>
              </w:rPr>
            </w:pPr>
          </w:p>
          <w:p w:rsidR="006250CC" w:rsidRPr="001B426A" w:rsidRDefault="006250CC" w:rsidP="00653BAB">
            <w:pPr>
              <w:rPr>
                <w:rFonts w:cstheme="minorHAnsi"/>
                <w:lang w:val="en-US"/>
              </w:rPr>
            </w:pPr>
          </w:p>
        </w:tc>
        <w:tc>
          <w:tcPr>
            <w:tcW w:w="2628" w:type="dxa"/>
            <w:tcBorders>
              <w:top w:val="single" w:sz="18" w:space="0" w:color="auto"/>
              <w:left w:val="single" w:sz="4" w:space="0" w:color="auto"/>
              <w:bottom w:val="single" w:sz="18" w:space="0" w:color="auto"/>
              <w:right w:val="single" w:sz="18" w:space="0" w:color="auto"/>
            </w:tcBorders>
          </w:tcPr>
          <w:p w:rsidR="00653BAB" w:rsidRPr="001B426A" w:rsidRDefault="00653BAB" w:rsidP="00653BAB">
            <w:pPr>
              <w:rPr>
                <w:rFonts w:cstheme="minorHAnsi"/>
                <w:lang w:val="en-US"/>
              </w:rPr>
            </w:pPr>
            <w:r w:rsidRPr="001B426A">
              <w:rPr>
                <w:rFonts w:cstheme="minorHAnsi"/>
                <w:b/>
                <w:bCs/>
                <w:lang w:val="en-US"/>
              </w:rPr>
              <w:lastRenderedPageBreak/>
              <w:t xml:space="preserve">Outputs to Outcomes: </w:t>
            </w:r>
            <w:r w:rsidRPr="001B426A">
              <w:rPr>
                <w:rFonts w:cstheme="minorHAnsi"/>
                <w:lang w:val="en-US"/>
              </w:rPr>
              <w:t xml:space="preserve">Assumptions at this level </w:t>
            </w:r>
            <w:r w:rsidRPr="001B426A">
              <w:rPr>
                <w:rFonts w:cstheme="minorHAnsi"/>
                <w:lang w:val="en-US"/>
              </w:rPr>
              <w:lastRenderedPageBreak/>
              <w:t xml:space="preserve">are those affecting uptake/adoption of the OUTPUTS that are outside the control of project management. </w:t>
            </w:r>
          </w:p>
        </w:tc>
      </w:tr>
      <w:tr w:rsidR="00063AE8" w:rsidRPr="001B426A" w:rsidTr="00063AE8">
        <w:tc>
          <w:tcPr>
            <w:tcW w:w="12348" w:type="dxa"/>
            <w:gridSpan w:val="3"/>
            <w:tcBorders>
              <w:top w:val="single" w:sz="18" w:space="0" w:color="auto"/>
              <w:left w:val="single" w:sz="18" w:space="0" w:color="auto"/>
              <w:bottom w:val="single" w:sz="18" w:space="0" w:color="auto"/>
            </w:tcBorders>
          </w:tcPr>
          <w:p w:rsidR="00063AE8" w:rsidRPr="001B426A" w:rsidRDefault="00063AE8" w:rsidP="00653BAB">
            <w:pPr>
              <w:rPr>
                <w:rFonts w:cstheme="minorHAnsi"/>
                <w:lang w:val="en-US"/>
              </w:rPr>
            </w:pPr>
            <w:r w:rsidRPr="001B426A">
              <w:rPr>
                <w:rFonts w:cstheme="minorHAnsi"/>
                <w:b/>
                <w:bCs/>
                <w:lang w:val="en-US"/>
              </w:rPr>
              <w:lastRenderedPageBreak/>
              <w:t xml:space="preserve">Definition (ACTIVITIES): </w:t>
            </w:r>
            <w:r w:rsidRPr="001B426A">
              <w:rPr>
                <w:rFonts w:cstheme="minorHAnsi"/>
                <w:lang w:val="en-US"/>
              </w:rPr>
              <w:t>The collection of tasks to be carried out in order to achieve the OUTPUTS.</w:t>
            </w:r>
            <w:r>
              <w:rPr>
                <w:rFonts w:cstheme="minorHAnsi"/>
                <w:lang w:val="en-US"/>
              </w:rPr>
              <w:t xml:space="preserve"> </w:t>
            </w:r>
            <w:r w:rsidRPr="001B426A">
              <w:rPr>
                <w:rFonts w:cstheme="minorHAnsi"/>
                <w:lang w:val="en-US"/>
              </w:rPr>
              <w:t>These describe the functions to be undertaken and managed in order to deliver the project’s OUTPUTS to the targeted b</w:t>
            </w:r>
            <w:r>
              <w:rPr>
                <w:rFonts w:cstheme="minorHAnsi"/>
                <w:lang w:val="en-US"/>
              </w:rPr>
              <w:t xml:space="preserve">eneficiaries and participants. </w:t>
            </w:r>
            <w:r w:rsidRPr="00063AE8">
              <w:rPr>
                <w:rFonts w:cstheme="minorHAnsi"/>
                <w:lang w:val="en-US"/>
              </w:rPr>
              <w:t xml:space="preserve">There </w:t>
            </w:r>
            <w:r>
              <w:rPr>
                <w:rFonts w:cstheme="minorHAnsi"/>
                <w:lang w:val="en-US"/>
              </w:rPr>
              <w:t xml:space="preserve">is normally </w:t>
            </w:r>
            <w:r>
              <w:rPr>
                <w:rFonts w:cstheme="minorHAnsi"/>
                <w:lang w:val="en-US"/>
              </w:rPr>
              <w:lastRenderedPageBreak/>
              <w:t>mor</w:t>
            </w:r>
            <w:r w:rsidRPr="00063AE8">
              <w:rPr>
                <w:rFonts w:cstheme="minorHAnsi"/>
                <w:lang w:val="en-US"/>
              </w:rPr>
              <w:t xml:space="preserve">e than one ACTIVITY needed to achieve an individual OUTPUT. </w:t>
            </w:r>
          </w:p>
          <w:p w:rsidR="00063AE8" w:rsidRDefault="00063AE8" w:rsidP="00063AE8">
            <w:pPr>
              <w:ind w:left="360"/>
              <w:rPr>
                <w:rFonts w:cstheme="minorHAnsi"/>
                <w:lang w:val="en-US"/>
              </w:rPr>
            </w:pPr>
            <w:r w:rsidRPr="00063AE8">
              <w:rPr>
                <w:rFonts w:cstheme="minorHAnsi"/>
                <w:b/>
                <w:bCs/>
                <w:i/>
                <w:iCs/>
                <w:u w:val="single"/>
                <w:lang w:val="en-US"/>
              </w:rPr>
              <w:t>Key:</w:t>
            </w:r>
            <w:r w:rsidRPr="001B426A">
              <w:rPr>
                <w:rFonts w:cstheme="minorHAnsi"/>
                <w:lang w:val="en-US"/>
              </w:rPr>
              <w:t xml:space="preserve"> To avoid</w:t>
            </w:r>
            <w:r>
              <w:rPr>
                <w:rFonts w:cstheme="minorHAnsi"/>
                <w:lang w:val="en-US"/>
              </w:rPr>
              <w:t xml:space="preserve"> over-complicating the logframe</w:t>
            </w:r>
            <w:r w:rsidRPr="001B426A">
              <w:rPr>
                <w:rFonts w:cstheme="minorHAnsi"/>
                <w:lang w:val="en-US"/>
              </w:rPr>
              <w:t xml:space="preserve"> ACTIVITIES </w:t>
            </w:r>
            <w:r>
              <w:rPr>
                <w:rFonts w:cstheme="minorHAnsi"/>
                <w:lang w:val="en-US"/>
              </w:rPr>
              <w:t>are only compiled as a list in</w:t>
            </w:r>
            <w:r w:rsidRPr="001B426A">
              <w:rPr>
                <w:rFonts w:cstheme="minorHAnsi"/>
                <w:lang w:val="en-US"/>
              </w:rPr>
              <w:t xml:space="preserve"> the logframe. </w:t>
            </w:r>
            <w:r>
              <w:rPr>
                <w:rFonts w:cstheme="minorHAnsi"/>
                <w:lang w:val="en-US"/>
              </w:rPr>
              <w:t xml:space="preserve">The Indicators and Means of Verification for each activity are </w:t>
            </w:r>
            <w:r w:rsidRPr="00063AE8">
              <w:rPr>
                <w:rFonts w:cstheme="minorHAnsi"/>
                <w:b/>
                <w:bCs/>
                <w:lang w:val="en-US"/>
              </w:rPr>
              <w:t>NOT</w:t>
            </w:r>
            <w:r>
              <w:rPr>
                <w:rFonts w:cstheme="minorHAnsi"/>
                <w:lang w:val="en-US"/>
              </w:rPr>
              <w:t xml:space="preserve"> included in the Logframe. </w:t>
            </w:r>
          </w:p>
          <w:p w:rsidR="00063AE8" w:rsidRDefault="00063AE8" w:rsidP="00063AE8">
            <w:pPr>
              <w:pStyle w:val="ListParagraph"/>
              <w:numPr>
                <w:ilvl w:val="1"/>
                <w:numId w:val="29"/>
              </w:numPr>
              <w:ind w:left="1080"/>
              <w:rPr>
                <w:rFonts w:cstheme="minorHAnsi"/>
                <w:lang w:val="en-US"/>
              </w:rPr>
            </w:pPr>
            <w:r>
              <w:rPr>
                <w:rFonts w:cstheme="minorHAnsi"/>
                <w:lang w:val="en-US"/>
              </w:rPr>
              <w:t xml:space="preserve">Information on ACTIVITY Indicators and Means of Verification are included in the </w:t>
            </w:r>
            <w:r>
              <w:rPr>
                <w:rFonts w:cstheme="minorHAnsi"/>
                <w:u w:val="single"/>
                <w:lang w:val="en-US"/>
              </w:rPr>
              <w:t>Detailed M&amp;E Plan</w:t>
            </w:r>
            <w:r>
              <w:rPr>
                <w:rFonts w:cstheme="minorHAnsi"/>
                <w:lang w:val="en-US"/>
              </w:rPr>
              <w:t xml:space="preserve">, </w:t>
            </w:r>
            <w:r w:rsidRPr="00063AE8">
              <w:rPr>
                <w:rFonts w:cstheme="minorHAnsi"/>
                <w:b/>
                <w:bCs/>
                <w:lang w:val="en-US"/>
              </w:rPr>
              <w:t xml:space="preserve">NOT </w:t>
            </w:r>
            <w:r>
              <w:rPr>
                <w:rFonts w:cstheme="minorHAnsi"/>
                <w:lang w:val="en-US"/>
              </w:rPr>
              <w:t xml:space="preserve">in the </w:t>
            </w:r>
            <w:r w:rsidRPr="00063AE8">
              <w:rPr>
                <w:rFonts w:cstheme="minorHAnsi"/>
                <w:u w:val="single"/>
                <w:lang w:val="en-US"/>
              </w:rPr>
              <w:t>Logframe</w:t>
            </w:r>
            <w:r>
              <w:rPr>
                <w:rFonts w:cstheme="minorHAnsi"/>
                <w:lang w:val="en-US"/>
              </w:rPr>
              <w:t>.</w:t>
            </w:r>
          </w:p>
          <w:p w:rsidR="00063AE8" w:rsidRDefault="00063AE8" w:rsidP="00063AE8">
            <w:pPr>
              <w:pStyle w:val="ListParagraph"/>
              <w:numPr>
                <w:ilvl w:val="2"/>
                <w:numId w:val="29"/>
              </w:numPr>
              <w:ind w:left="1800"/>
              <w:rPr>
                <w:rFonts w:cstheme="minorHAnsi"/>
                <w:lang w:val="en-US"/>
              </w:rPr>
            </w:pPr>
            <w:r>
              <w:rPr>
                <w:rFonts w:cstheme="minorHAnsi"/>
                <w:lang w:val="en-US"/>
              </w:rPr>
              <w:t xml:space="preserve">Please reference the </w:t>
            </w:r>
            <w:r>
              <w:rPr>
                <w:rFonts w:cstheme="minorHAnsi"/>
                <w:u w:val="single"/>
                <w:lang w:val="en-US"/>
              </w:rPr>
              <w:t>Logframe Template-Definitions-Example</w:t>
            </w:r>
            <w:r>
              <w:rPr>
                <w:rFonts w:cstheme="minorHAnsi"/>
                <w:lang w:val="en-US"/>
              </w:rPr>
              <w:t xml:space="preserve"> and the </w:t>
            </w:r>
            <w:r w:rsidR="004954AB">
              <w:rPr>
                <w:rFonts w:cstheme="minorHAnsi"/>
                <w:u w:val="single"/>
                <w:lang w:val="en-US"/>
              </w:rPr>
              <w:t>Detailed M&amp;E Plan</w:t>
            </w:r>
            <w:r w:rsidR="004954AB">
              <w:rPr>
                <w:rFonts w:cstheme="minorHAnsi"/>
                <w:lang w:val="en-US"/>
              </w:rPr>
              <w:t xml:space="preserve"> for clarification.</w:t>
            </w:r>
            <w:r>
              <w:rPr>
                <w:rFonts w:cstheme="minorHAnsi"/>
                <w:lang w:val="en-US"/>
              </w:rPr>
              <w:t xml:space="preserve"> </w:t>
            </w:r>
          </w:p>
          <w:p w:rsidR="00063AE8" w:rsidRPr="001B426A" w:rsidRDefault="00063AE8" w:rsidP="00653BAB">
            <w:pPr>
              <w:rPr>
                <w:rFonts w:cstheme="minorHAnsi"/>
                <w:b/>
                <w:bCs/>
                <w:i/>
                <w:iCs/>
                <w:u w:val="single"/>
                <w:lang w:val="en-US"/>
              </w:rPr>
            </w:pPr>
          </w:p>
          <w:p w:rsidR="00063AE8" w:rsidRPr="00063AE8" w:rsidRDefault="00063AE8" w:rsidP="00063AE8">
            <w:pPr>
              <w:ind w:left="360"/>
              <w:rPr>
                <w:rFonts w:cstheme="minorHAnsi"/>
                <w:i/>
                <w:iCs/>
                <w:lang w:val="en-US"/>
              </w:rPr>
            </w:pPr>
            <w:r w:rsidRPr="00063AE8">
              <w:rPr>
                <w:rFonts w:cstheme="minorHAnsi"/>
                <w:i/>
                <w:iCs/>
                <w:u w:val="single"/>
                <w:lang w:val="en-US"/>
              </w:rPr>
              <w:t>How to write:</w:t>
            </w:r>
            <w:r w:rsidRPr="00063AE8">
              <w:rPr>
                <w:rFonts w:cstheme="minorHAnsi"/>
                <w:i/>
                <w:iCs/>
                <w:lang w:val="en-US"/>
              </w:rPr>
              <w:t xml:space="preserve"> Put the specific LWR or partner staff (or other actors) responsible for completing the activity as the subject of the infinitive – e.g. Partner staff (Name of Partner) X to do "Y". </w:t>
            </w:r>
          </w:p>
          <w:p w:rsidR="00063AE8" w:rsidRPr="001B426A" w:rsidRDefault="00063AE8" w:rsidP="00063AE8">
            <w:pPr>
              <w:ind w:left="360"/>
              <w:rPr>
                <w:rFonts w:cstheme="minorHAnsi"/>
                <w:b/>
                <w:bCs/>
                <w:lang w:val="en-US"/>
              </w:rPr>
            </w:pPr>
          </w:p>
          <w:p w:rsidR="00063AE8" w:rsidRPr="001B426A" w:rsidRDefault="00063AE8" w:rsidP="00063AE8">
            <w:pPr>
              <w:ind w:left="360"/>
              <w:rPr>
                <w:rFonts w:cstheme="minorHAnsi"/>
                <w:lang w:val="en-US"/>
              </w:rPr>
            </w:pPr>
            <w:r w:rsidRPr="001B426A">
              <w:rPr>
                <w:rFonts w:cstheme="minorHAnsi"/>
                <w:b/>
                <w:bCs/>
                <w:lang w:val="en-US"/>
              </w:rPr>
              <w:t xml:space="preserve">Example: </w:t>
            </w:r>
            <w:r w:rsidRPr="001B426A">
              <w:rPr>
                <w:rFonts w:cstheme="minorHAnsi"/>
                <w:lang w:val="en-US"/>
              </w:rPr>
              <w:t>LWR partner will conduct mock disaster drills with each community.</w:t>
            </w:r>
          </w:p>
        </w:tc>
        <w:tc>
          <w:tcPr>
            <w:tcW w:w="2628" w:type="dxa"/>
            <w:tcBorders>
              <w:top w:val="single" w:sz="18" w:space="0" w:color="auto"/>
              <w:bottom w:val="single" w:sz="18" w:space="0" w:color="auto"/>
              <w:right w:val="single" w:sz="18" w:space="0" w:color="auto"/>
            </w:tcBorders>
          </w:tcPr>
          <w:p w:rsidR="00063AE8" w:rsidRPr="001B426A" w:rsidRDefault="00063AE8" w:rsidP="00653BAB">
            <w:pPr>
              <w:rPr>
                <w:rFonts w:cstheme="minorHAnsi"/>
                <w:lang w:val="en-US"/>
              </w:rPr>
            </w:pPr>
            <w:r w:rsidRPr="001B426A">
              <w:rPr>
                <w:rFonts w:cstheme="minorHAnsi"/>
                <w:b/>
                <w:bCs/>
                <w:lang w:val="en-US"/>
              </w:rPr>
              <w:lastRenderedPageBreak/>
              <w:t xml:space="preserve">Activities to Outputs: </w:t>
            </w:r>
            <w:r w:rsidRPr="001B426A">
              <w:rPr>
                <w:rFonts w:cstheme="minorHAnsi"/>
                <w:lang w:val="en-US"/>
              </w:rPr>
              <w:t xml:space="preserve">The assumptions concern </w:t>
            </w:r>
            <w:r w:rsidRPr="001B426A">
              <w:rPr>
                <w:rFonts w:cstheme="minorHAnsi"/>
                <w:lang w:val="en-US"/>
              </w:rPr>
              <w:lastRenderedPageBreak/>
              <w:t xml:space="preserve">conditions outside the direct control of project management, but that must nevertheless be met for the OUTPUTS to be delivered. </w:t>
            </w:r>
          </w:p>
          <w:p w:rsidR="00063AE8" w:rsidRPr="001B426A" w:rsidRDefault="00063AE8" w:rsidP="00653BAB">
            <w:pPr>
              <w:rPr>
                <w:rFonts w:cstheme="minorHAnsi"/>
                <w:lang w:val="en-US"/>
              </w:rPr>
            </w:pPr>
          </w:p>
          <w:p w:rsidR="00063AE8" w:rsidRPr="001B426A" w:rsidRDefault="00063AE8" w:rsidP="00653BAB">
            <w:pPr>
              <w:rPr>
                <w:rFonts w:cstheme="minorHAnsi"/>
                <w:lang w:val="en-US"/>
              </w:rPr>
            </w:pPr>
            <w:r w:rsidRPr="001B426A">
              <w:rPr>
                <w:rFonts w:cstheme="minorHAnsi"/>
                <w:lang w:val="en-US"/>
              </w:rPr>
              <w:t xml:space="preserve">The project itself should not be spending money to mitigate any of these external conditions. If any project funds are allocated to mitigating them, then they should be included as Activities. </w:t>
            </w:r>
          </w:p>
        </w:tc>
      </w:tr>
    </w:tbl>
    <w:p w:rsidR="00136725" w:rsidRDefault="00136725"/>
    <w:sectPr w:rsidR="00136725" w:rsidSect="00DE2D49">
      <w:headerReference w:type="even" r:id="rId9"/>
      <w:headerReference w:type="default" r:id="rId10"/>
      <w:footerReference w:type="even" r:id="rId11"/>
      <w:footerReference w:type="default" r:id="rId12"/>
      <w:headerReference w:type="first" r:id="rId13"/>
      <w:footerReference w:type="first" r:id="rId14"/>
      <w:pgSz w:w="15840" w:h="12240" w:orient="landscape"/>
      <w:pgMar w:top="540" w:right="540" w:bottom="540" w:left="540" w:header="547"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84" w:rsidRDefault="00117C84" w:rsidP="00B40785">
      <w:pPr>
        <w:spacing w:after="0" w:line="240" w:lineRule="auto"/>
      </w:pPr>
      <w:r>
        <w:separator/>
      </w:r>
    </w:p>
  </w:endnote>
  <w:endnote w:type="continuationSeparator" w:id="0">
    <w:p w:rsidR="00117C84" w:rsidRDefault="00117C84" w:rsidP="00B4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Gothic-DemiCond">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84" w:rsidRDefault="00117C8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754487"/>
      <w:docPartObj>
        <w:docPartGallery w:val="Page Numbers (Bottom of Page)"/>
        <w:docPartUnique/>
      </w:docPartObj>
    </w:sdtPr>
    <w:sdtEndPr/>
    <w:sdtContent>
      <w:sdt>
        <w:sdtPr>
          <w:id w:val="860082579"/>
          <w:docPartObj>
            <w:docPartGallery w:val="Page Numbers (Top of Page)"/>
            <w:docPartUnique/>
          </w:docPartObj>
        </w:sdtPr>
        <w:sdtEndPr/>
        <w:sdtContent>
          <w:p w:rsidR="00117C84" w:rsidRDefault="00117C8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56CC5">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6CC5">
              <w:rPr>
                <w:b/>
                <w:bCs/>
                <w:noProof/>
              </w:rPr>
              <w:t>6</w:t>
            </w:r>
            <w:r>
              <w:rPr>
                <w:b/>
                <w:bCs/>
                <w:sz w:val="24"/>
                <w:szCs w:val="24"/>
              </w:rPr>
              <w:fldChar w:fldCharType="end"/>
            </w:r>
          </w:p>
        </w:sdtContent>
      </w:sdt>
    </w:sdtContent>
  </w:sdt>
  <w:p w:rsidR="00117C84" w:rsidRDefault="00117C8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84" w:rsidRDefault="00117C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84" w:rsidRDefault="00117C84" w:rsidP="00B40785">
      <w:pPr>
        <w:spacing w:after="0" w:line="240" w:lineRule="auto"/>
      </w:pPr>
      <w:r>
        <w:separator/>
      </w:r>
    </w:p>
  </w:footnote>
  <w:footnote w:type="continuationSeparator" w:id="0">
    <w:p w:rsidR="00117C84" w:rsidRDefault="00117C84" w:rsidP="00B40785">
      <w:pPr>
        <w:spacing w:after="0" w:line="240" w:lineRule="auto"/>
      </w:pPr>
      <w:r>
        <w:continuationSeparator/>
      </w:r>
    </w:p>
  </w:footnote>
  <w:footnote w:id="1">
    <w:p w:rsidR="00117C84" w:rsidRPr="00802E1C" w:rsidRDefault="00117C84" w:rsidP="00802E1C">
      <w:pPr>
        <w:pStyle w:val="FootnoteText"/>
        <w:rPr>
          <w:sz w:val="16"/>
          <w:szCs w:val="16"/>
          <w:lang w:val="en-US"/>
        </w:rPr>
      </w:pPr>
      <w:r>
        <w:rPr>
          <w:rStyle w:val="FootnoteReference"/>
        </w:rPr>
        <w:footnoteRef/>
      </w:r>
      <w:r>
        <w:t xml:space="preserve"> </w:t>
      </w:r>
      <w:r w:rsidRPr="00802E1C">
        <w:rPr>
          <w:sz w:val="16"/>
          <w:szCs w:val="16"/>
          <w:lang w:val="en-US"/>
        </w:rPr>
        <w:t xml:space="preserve">The creation of these instructions and the Logframe Cheat Sheet borrowed heavily from the following documents: 1. Stetson, V., </w:t>
      </w:r>
      <w:proofErr w:type="spellStart"/>
      <w:r w:rsidRPr="00802E1C">
        <w:rPr>
          <w:sz w:val="16"/>
          <w:szCs w:val="16"/>
          <w:lang w:val="en-US"/>
        </w:rPr>
        <w:t>Sharrock</w:t>
      </w:r>
      <w:proofErr w:type="spellEnd"/>
      <w:r w:rsidRPr="00802E1C">
        <w:rPr>
          <w:sz w:val="16"/>
          <w:szCs w:val="16"/>
          <w:lang w:val="en-US"/>
        </w:rPr>
        <w:t xml:space="preserve">, G., Hahn, </w:t>
      </w:r>
      <w:proofErr w:type="gramStart"/>
      <w:r w:rsidRPr="00802E1C">
        <w:rPr>
          <w:sz w:val="16"/>
          <w:szCs w:val="16"/>
          <w:lang w:val="en-US"/>
        </w:rPr>
        <w:t>S</w:t>
      </w:r>
      <w:proofErr w:type="gramEnd"/>
      <w:r w:rsidRPr="00802E1C">
        <w:rPr>
          <w:sz w:val="16"/>
          <w:szCs w:val="16"/>
          <w:lang w:val="en-US"/>
        </w:rPr>
        <w:t>. 2004. “</w:t>
      </w:r>
      <w:proofErr w:type="spellStart"/>
      <w:r w:rsidRPr="00802E1C">
        <w:rPr>
          <w:sz w:val="16"/>
          <w:szCs w:val="16"/>
          <w:lang w:val="en-US"/>
        </w:rPr>
        <w:t>ProPak</w:t>
      </w:r>
      <w:proofErr w:type="spellEnd"/>
      <w:r w:rsidRPr="00802E1C">
        <w:rPr>
          <w:sz w:val="16"/>
          <w:szCs w:val="16"/>
          <w:lang w:val="en-US"/>
        </w:rPr>
        <w:t xml:space="preserve">: The CRS Project Package: Project Design and Proposal Guidance for </w:t>
      </w:r>
      <w:proofErr w:type="gramStart"/>
      <w:r w:rsidRPr="00802E1C">
        <w:rPr>
          <w:sz w:val="16"/>
          <w:szCs w:val="16"/>
          <w:lang w:val="en-US"/>
        </w:rPr>
        <w:t>Project  and</w:t>
      </w:r>
      <w:proofErr w:type="gramEnd"/>
      <w:r w:rsidRPr="00802E1C">
        <w:rPr>
          <w:sz w:val="16"/>
          <w:szCs w:val="16"/>
          <w:lang w:val="en-US"/>
        </w:rPr>
        <w:t xml:space="preserve"> Program Managers.” </w:t>
      </w:r>
      <w:proofErr w:type="gramStart"/>
      <w:r w:rsidRPr="00802E1C">
        <w:rPr>
          <w:sz w:val="16"/>
          <w:szCs w:val="16"/>
          <w:lang w:val="en-US"/>
        </w:rPr>
        <w:t>Catholic Relief Services, Baltimore, MD.; 2.</w:t>
      </w:r>
      <w:proofErr w:type="gramEnd"/>
      <w:r w:rsidRPr="00802E1C">
        <w:rPr>
          <w:sz w:val="16"/>
          <w:szCs w:val="16"/>
          <w:lang w:val="en-US"/>
        </w:rPr>
        <w:t xml:space="preserve"> IFRC (International Federation of the Red Cross and Red Crescent Societies). 2010. </w:t>
      </w:r>
      <w:r w:rsidRPr="00802E1C">
        <w:rPr>
          <w:i/>
          <w:iCs/>
          <w:sz w:val="16"/>
          <w:szCs w:val="16"/>
          <w:lang w:val="en-US"/>
        </w:rPr>
        <w:t>Project/ Program Planning Guidance Manual</w:t>
      </w:r>
      <w:r w:rsidRPr="00802E1C">
        <w:rPr>
          <w:sz w:val="16"/>
          <w:szCs w:val="16"/>
          <w:lang w:val="en-US"/>
        </w:rPr>
        <w:t>. Geneva: IFRC.</w:t>
      </w:r>
    </w:p>
  </w:footnote>
  <w:footnote w:id="2">
    <w:p w:rsidR="00117C84" w:rsidRDefault="00117C84" w:rsidP="00653BAB">
      <w:pPr>
        <w:pStyle w:val="FootnoteText"/>
      </w:pPr>
      <w:r>
        <w:rPr>
          <w:rStyle w:val="FootnoteReference"/>
        </w:rPr>
        <w:footnoteRef/>
      </w:r>
      <w:r>
        <w:t xml:space="preserve"> UNDP PME Manual P. 53 Table 5</w:t>
      </w:r>
    </w:p>
  </w:footnote>
  <w:footnote w:id="3">
    <w:p w:rsidR="00117C84" w:rsidRPr="005D4A95" w:rsidRDefault="00117C84" w:rsidP="00653BAB">
      <w:pPr>
        <w:pStyle w:val="FootnoteText"/>
      </w:pPr>
      <w:r>
        <w:rPr>
          <w:rStyle w:val="FootnoteReference"/>
        </w:rPr>
        <w:footnoteRef/>
      </w:r>
      <w:r>
        <w:t xml:space="preserve"> </w:t>
      </w:r>
      <w:r w:rsidRPr="005D4A95">
        <w:t>UNDP PME Manual P. 53 Table 5</w:t>
      </w:r>
    </w:p>
    <w:p w:rsidR="00117C84" w:rsidRDefault="00117C84" w:rsidP="00653BAB">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84" w:rsidRDefault="00117C8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84" w:rsidRDefault="00117C84">
    <w:pPr>
      <w:pStyle w:val="Header"/>
    </w:pPr>
    <w:r w:rsidRPr="004E212A">
      <w:rPr>
        <w:noProof/>
      </w:rPr>
      <mc:AlternateContent>
        <mc:Choice Requires="wps">
          <w:drawing>
            <wp:anchor distT="0" distB="0" distL="114300" distR="114300" simplePos="0" relativeHeight="251661312" behindDoc="0" locked="0" layoutInCell="1" allowOverlap="1" wp14:anchorId="5B71FAB5" wp14:editId="3EABE96A">
              <wp:simplePos x="0" y="0"/>
              <wp:positionH relativeFrom="column">
                <wp:posOffset>6172632</wp:posOffset>
              </wp:positionH>
              <wp:positionV relativeFrom="paragraph">
                <wp:posOffset>6985</wp:posOffset>
              </wp:positionV>
              <wp:extent cx="3000375" cy="38862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00375" cy="388620"/>
                      </a:xfrm>
                      <a:prstGeom prst="rect">
                        <a:avLst/>
                      </a:prstGeom>
                      <a:noFill/>
                      <a:ln w="6350">
                        <a:noFill/>
                      </a:ln>
                      <a:effectLst/>
                    </wps:spPr>
                    <wps:txbx>
                      <w:txbxContent>
                        <w:p w:rsidR="00117C84" w:rsidRPr="002E38BC" w:rsidRDefault="00117C8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86.05pt;margin-top:.55pt;width:236.25pt;height:30.6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" filled="f" stroked="f" strokeweight=".5pt">
              <v:textbox>
                <w:txbxContent>
                  <w:p w:rsidR="00117C84" w:rsidRPr="002E38BC" w:rsidRDefault="00117C84" w:rsidP="004E212A">
                    <w:pPr>
                      <w:jc w:val="right"/>
                      <w:rPr>
                        <w:rFonts w:ascii="Franklin Gothic Medium Cond" w:hAnsi="Franklin Gothic Medium Cond"/>
                        <w:color w:val="404040" w:themeColor="text1" w:themeTint="BF"/>
                        <w:sz w:val="40"/>
                        <w:szCs w:val="40"/>
                      </w:rPr>
                    </w:pPr>
                    <w:r>
                      <w:rPr>
                        <w:rFonts w:ascii="Franklin Gothic Medium Cond" w:hAnsi="Franklin Gothic Medium Cond"/>
                        <w:color w:val="404040" w:themeColor="text1" w:themeTint="BF"/>
                        <w:sz w:val="40"/>
                        <w:szCs w:val="40"/>
                      </w:rPr>
                      <w:t>TOOL</w:t>
                    </w:r>
                  </w:p>
                </w:txbxContent>
              </v:textbox>
            </v:shape>
          </w:pict>
        </mc:Fallback>
      </mc:AlternateContent>
    </w:r>
    <w:r w:rsidRPr="004E212A">
      <w:rPr>
        <w:noProof/>
      </w:rPr>
      <mc:AlternateContent>
        <mc:Choice Requires="wps">
          <w:drawing>
            <wp:anchor distT="0" distB="0" distL="114300" distR="114300" simplePos="0" relativeHeight="251659264" behindDoc="0" locked="0" layoutInCell="1" allowOverlap="1" wp14:anchorId="6426646B" wp14:editId="2FE73FB4">
              <wp:simplePos x="0" y="0"/>
              <wp:positionH relativeFrom="column">
                <wp:posOffset>4471981</wp:posOffset>
              </wp:positionH>
              <wp:positionV relativeFrom="paragraph">
                <wp:posOffset>362585</wp:posOffset>
              </wp:positionV>
              <wp:extent cx="4711065" cy="35115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065" cy="351155"/>
                      </a:xfrm>
                      <a:prstGeom prst="rect">
                        <a:avLst/>
                      </a:prstGeom>
                      <a:noFill/>
                      <a:ln w="9525">
                        <a:noFill/>
                        <a:miter lim="800000"/>
                        <a:headEnd/>
                        <a:tailEnd/>
                      </a:ln>
                    </wps:spPr>
                    <wps:txbx>
                      <w:txbxContent>
                        <w:p w:rsidR="00117C84" w:rsidRPr="00041B12" w:rsidRDefault="00117C8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Cheat Sheet</w:t>
                          </w:r>
                        </w:p>
                        <w:p w:rsidR="00117C84" w:rsidRPr="002E38BC" w:rsidRDefault="00117C84" w:rsidP="004E212A">
                          <w:pPr>
                            <w:spacing w:after="0" w:line="240" w:lineRule="auto"/>
                            <w:jc w:val="right"/>
                            <w:rPr>
                              <w:rFonts w:ascii="Franklin Gothic Demi Cond" w:hAnsi="Franklin Gothic Demi Cond"/>
                              <w:b/>
                              <w:color w:val="FFFFFF" w:themeColor="background1"/>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352.1pt;margin-top:28.55pt;width:370.95pt;height:2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" filled="f" stroked="f">
              <v:textbox>
                <w:txbxContent>
                  <w:p w:rsidR="00117C84" w:rsidRPr="00041B12" w:rsidRDefault="00117C84" w:rsidP="004E212A">
                    <w:pPr>
                      <w:autoSpaceDE w:val="0"/>
                      <w:autoSpaceDN w:val="0"/>
                      <w:adjustRightInd w:val="0"/>
                      <w:spacing w:after="0" w:line="288" w:lineRule="auto"/>
                      <w:jc w:val="right"/>
                      <w:textAlignment w:val="center"/>
                      <w:rPr>
                        <w:rFonts w:ascii="Franklin Gothic Demi Cond" w:hAnsi="Franklin Gothic Demi Cond" w:cs="FranklinGothic-DemiCond"/>
                        <w:color w:val="404040" w:themeColor="text1" w:themeTint="BF"/>
                        <w:sz w:val="28"/>
                        <w:szCs w:val="28"/>
                        <w:u w:val="single"/>
                      </w:rPr>
                    </w:pPr>
                    <w:r>
                      <w:rPr>
                        <w:rFonts w:ascii="Franklin Gothic Demi Cond" w:hAnsi="Franklin Gothic Demi Cond" w:cs="FranklinGothic-DemiCond"/>
                        <w:color w:val="404040" w:themeColor="text1" w:themeTint="BF"/>
                        <w:sz w:val="28"/>
                        <w:szCs w:val="28"/>
                        <w:u w:val="single"/>
                      </w:rPr>
                      <w:t>Logframe Cheat Sheet</w:t>
                    </w:r>
                  </w:p>
                  <w:p w:rsidR="00117C84" w:rsidRPr="002E38BC" w:rsidRDefault="00117C84" w:rsidP="004E212A">
                    <w:pPr>
                      <w:spacing w:after="0" w:line="240" w:lineRule="auto"/>
                      <w:jc w:val="right"/>
                      <w:rPr>
                        <w:rFonts w:ascii="Franklin Gothic Demi Cond" w:hAnsi="Franklin Gothic Demi Cond"/>
                        <w:b/>
                        <w:color w:val="FFFFFF" w:themeColor="background1"/>
                        <w:sz w:val="28"/>
                        <w:szCs w:val="28"/>
                      </w:rPr>
                    </w:pPr>
                  </w:p>
                </w:txbxContent>
              </v:textbox>
            </v:shape>
          </w:pict>
        </mc:Fallback>
      </mc:AlternateContent>
    </w:r>
    <w:r>
      <w:rPr>
        <w:noProof/>
      </w:rPr>
      <w:drawing>
        <wp:inline distT="0" distB="0" distL="0" distR="0" wp14:anchorId="5583A645" wp14:editId="368E82A7">
          <wp:extent cx="9305925" cy="9144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Shee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05925" cy="9144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C84" w:rsidRDefault="00117C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D0578"/>
    <w:multiLevelType w:val="hybridMultilevel"/>
    <w:tmpl w:val="E6DE5C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717258"/>
    <w:multiLevelType w:val="hybridMultilevel"/>
    <w:tmpl w:val="BBA069D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903CB1"/>
    <w:multiLevelType w:val="hybridMultilevel"/>
    <w:tmpl w:val="706687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825D7"/>
    <w:multiLevelType w:val="hybridMultilevel"/>
    <w:tmpl w:val="CC6E1B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B82BF0"/>
    <w:multiLevelType w:val="hybridMultilevel"/>
    <w:tmpl w:val="C0C84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41A"/>
    <w:multiLevelType w:val="hybridMultilevel"/>
    <w:tmpl w:val="1DC2128A"/>
    <w:lvl w:ilvl="0" w:tplc="B02E42AE">
      <w:start w:val="1"/>
      <w:numFmt w:val="decimal"/>
      <w:lvlText w:val="%1."/>
      <w:lvlJc w:val="left"/>
      <w:pPr>
        <w:ind w:left="720" w:hanging="360"/>
      </w:pPr>
      <w:rPr>
        <w:rFont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873C4E"/>
    <w:multiLevelType w:val="hybridMultilevel"/>
    <w:tmpl w:val="15B2B6B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52424C"/>
    <w:multiLevelType w:val="hybridMultilevel"/>
    <w:tmpl w:val="65A016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4422CE2"/>
    <w:multiLevelType w:val="hybridMultilevel"/>
    <w:tmpl w:val="27ECE4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6A6E4A"/>
    <w:multiLevelType w:val="hybridMultilevel"/>
    <w:tmpl w:val="8090AA7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0">
    <w:nsid w:val="2F1C0119"/>
    <w:multiLevelType w:val="hybridMultilevel"/>
    <w:tmpl w:val="B7BE62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EC34CD"/>
    <w:multiLevelType w:val="hybridMultilevel"/>
    <w:tmpl w:val="C6CC2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3D57F1"/>
    <w:multiLevelType w:val="hybridMultilevel"/>
    <w:tmpl w:val="2A960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932C03"/>
    <w:multiLevelType w:val="hybridMultilevel"/>
    <w:tmpl w:val="4C2EDF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5C179D2"/>
    <w:multiLevelType w:val="hybridMultilevel"/>
    <w:tmpl w:val="59E2B50A"/>
    <w:lvl w:ilvl="0" w:tplc="04090005">
      <w:start w:val="1"/>
      <w:numFmt w:val="bullet"/>
      <w:lvlText w:val=""/>
      <w:lvlJc w:val="left"/>
      <w:pPr>
        <w:ind w:left="1110" w:hanging="360"/>
      </w:pPr>
      <w:rPr>
        <w:rFonts w:ascii="Wingdings" w:hAnsi="Wingdings"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5">
    <w:nsid w:val="362324DA"/>
    <w:multiLevelType w:val="hybridMultilevel"/>
    <w:tmpl w:val="FA10DF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0B2A78"/>
    <w:multiLevelType w:val="hybridMultilevel"/>
    <w:tmpl w:val="07C46B5C"/>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7">
    <w:nsid w:val="3CD6256B"/>
    <w:multiLevelType w:val="hybridMultilevel"/>
    <w:tmpl w:val="460A5BD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F0447AC"/>
    <w:multiLevelType w:val="hybridMultilevel"/>
    <w:tmpl w:val="9C42291A"/>
    <w:lvl w:ilvl="0" w:tplc="04090005">
      <w:start w:val="1"/>
      <w:numFmt w:val="bullet"/>
      <w:lvlText w:val=""/>
      <w:lvlJc w:val="left"/>
      <w:pPr>
        <w:ind w:left="720" w:hanging="360"/>
      </w:pPr>
      <w:rPr>
        <w:rFonts w:ascii="Wingdings" w:hAnsi="Wingdings" w:hint="default"/>
        <w:color w:val="auto"/>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F835E0"/>
    <w:multiLevelType w:val="hybridMultilevel"/>
    <w:tmpl w:val="00563E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1602FF8"/>
    <w:multiLevelType w:val="hybridMultilevel"/>
    <w:tmpl w:val="E3B2C4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EF0453"/>
    <w:multiLevelType w:val="hybridMultilevel"/>
    <w:tmpl w:val="FE62C2E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F7178F"/>
    <w:multiLevelType w:val="hybridMultilevel"/>
    <w:tmpl w:val="E18695A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23">
    <w:nsid w:val="4A7F28AF"/>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447932"/>
    <w:multiLevelType w:val="hybridMultilevel"/>
    <w:tmpl w:val="B260C3F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6B0E9A"/>
    <w:multiLevelType w:val="hybridMultilevel"/>
    <w:tmpl w:val="97504A3A"/>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E996C3B"/>
    <w:multiLevelType w:val="hybridMultilevel"/>
    <w:tmpl w:val="0F1023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36863F7"/>
    <w:multiLevelType w:val="hybridMultilevel"/>
    <w:tmpl w:val="7F5C8E1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4916D0A"/>
    <w:multiLevelType w:val="hybridMultilevel"/>
    <w:tmpl w:val="F2D431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C2D4D52"/>
    <w:multiLevelType w:val="hybridMultilevel"/>
    <w:tmpl w:val="089A36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7824D1"/>
    <w:multiLevelType w:val="hybridMultilevel"/>
    <w:tmpl w:val="7AA4889A"/>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BF42F8"/>
    <w:multiLevelType w:val="hybridMultilevel"/>
    <w:tmpl w:val="CEC872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DE167EA"/>
    <w:multiLevelType w:val="hybridMultilevel"/>
    <w:tmpl w:val="ADAAFDE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5"/>
  </w:num>
  <w:num w:numId="4">
    <w:abstractNumId w:val="7"/>
  </w:num>
  <w:num w:numId="5">
    <w:abstractNumId w:val="8"/>
  </w:num>
  <w:num w:numId="6">
    <w:abstractNumId w:val="21"/>
  </w:num>
  <w:num w:numId="7">
    <w:abstractNumId w:val="31"/>
  </w:num>
  <w:num w:numId="8">
    <w:abstractNumId w:val="27"/>
  </w:num>
  <w:num w:numId="9">
    <w:abstractNumId w:val="23"/>
  </w:num>
  <w:num w:numId="10">
    <w:abstractNumId w:val="26"/>
  </w:num>
  <w:num w:numId="11">
    <w:abstractNumId w:val="18"/>
  </w:num>
  <w:num w:numId="12">
    <w:abstractNumId w:val="13"/>
  </w:num>
  <w:num w:numId="13">
    <w:abstractNumId w:val="10"/>
  </w:num>
  <w:num w:numId="14">
    <w:abstractNumId w:val="4"/>
  </w:num>
  <w:num w:numId="15">
    <w:abstractNumId w:val="17"/>
  </w:num>
  <w:num w:numId="16">
    <w:abstractNumId w:val="19"/>
  </w:num>
  <w:num w:numId="17">
    <w:abstractNumId w:val="20"/>
  </w:num>
  <w:num w:numId="18">
    <w:abstractNumId w:val="2"/>
  </w:num>
  <w:num w:numId="19">
    <w:abstractNumId w:val="9"/>
  </w:num>
  <w:num w:numId="20">
    <w:abstractNumId w:val="12"/>
  </w:num>
  <w:num w:numId="21">
    <w:abstractNumId w:val="22"/>
  </w:num>
  <w:num w:numId="22">
    <w:abstractNumId w:val="3"/>
  </w:num>
  <w:num w:numId="23">
    <w:abstractNumId w:val="29"/>
  </w:num>
  <w:num w:numId="24">
    <w:abstractNumId w:val="11"/>
  </w:num>
  <w:num w:numId="25">
    <w:abstractNumId w:val="32"/>
  </w:num>
  <w:num w:numId="26">
    <w:abstractNumId w:val="1"/>
  </w:num>
  <w:num w:numId="27">
    <w:abstractNumId w:val="30"/>
  </w:num>
  <w:num w:numId="28">
    <w:abstractNumId w:val="14"/>
  </w:num>
  <w:num w:numId="29">
    <w:abstractNumId w:val="24"/>
  </w:num>
  <w:num w:numId="30">
    <w:abstractNumId w:val="16"/>
  </w:num>
  <w:num w:numId="31">
    <w:abstractNumId w:val="0"/>
  </w:num>
  <w:num w:numId="32">
    <w:abstractNumId w:val="15"/>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5FD"/>
    <w:rsid w:val="00001B26"/>
    <w:rsid w:val="00032FAD"/>
    <w:rsid w:val="00041B12"/>
    <w:rsid w:val="00043087"/>
    <w:rsid w:val="00045076"/>
    <w:rsid w:val="00063AE8"/>
    <w:rsid w:val="000873CD"/>
    <w:rsid w:val="000C3E94"/>
    <w:rsid w:val="00117C84"/>
    <w:rsid w:val="00136725"/>
    <w:rsid w:val="001676E8"/>
    <w:rsid w:val="001A0D18"/>
    <w:rsid w:val="001B426A"/>
    <w:rsid w:val="002B079E"/>
    <w:rsid w:val="002B0866"/>
    <w:rsid w:val="003D21EB"/>
    <w:rsid w:val="003E4FB4"/>
    <w:rsid w:val="003F049C"/>
    <w:rsid w:val="00491B28"/>
    <w:rsid w:val="004954AB"/>
    <w:rsid w:val="004B3678"/>
    <w:rsid w:val="004E212A"/>
    <w:rsid w:val="00535434"/>
    <w:rsid w:val="005609CE"/>
    <w:rsid w:val="00562D3F"/>
    <w:rsid w:val="005E1577"/>
    <w:rsid w:val="00601042"/>
    <w:rsid w:val="006250CC"/>
    <w:rsid w:val="00633E72"/>
    <w:rsid w:val="00641308"/>
    <w:rsid w:val="00653BAB"/>
    <w:rsid w:val="00682BC8"/>
    <w:rsid w:val="006F4435"/>
    <w:rsid w:val="00767660"/>
    <w:rsid w:val="0079526B"/>
    <w:rsid w:val="007B2903"/>
    <w:rsid w:val="007D0081"/>
    <w:rsid w:val="00802E1C"/>
    <w:rsid w:val="0085209D"/>
    <w:rsid w:val="008A49B2"/>
    <w:rsid w:val="008C000C"/>
    <w:rsid w:val="008F0052"/>
    <w:rsid w:val="00907CC2"/>
    <w:rsid w:val="00913CF9"/>
    <w:rsid w:val="009B18FE"/>
    <w:rsid w:val="009C3A49"/>
    <w:rsid w:val="009E4EFD"/>
    <w:rsid w:val="00A26E3C"/>
    <w:rsid w:val="00AA2C34"/>
    <w:rsid w:val="00AE10D5"/>
    <w:rsid w:val="00AF4CE8"/>
    <w:rsid w:val="00B056CF"/>
    <w:rsid w:val="00B17999"/>
    <w:rsid w:val="00B354A4"/>
    <w:rsid w:val="00B40785"/>
    <w:rsid w:val="00B723C1"/>
    <w:rsid w:val="00BE0358"/>
    <w:rsid w:val="00CA3622"/>
    <w:rsid w:val="00CB0CFE"/>
    <w:rsid w:val="00CB3746"/>
    <w:rsid w:val="00CD3484"/>
    <w:rsid w:val="00CE35FD"/>
    <w:rsid w:val="00DE2D49"/>
    <w:rsid w:val="00DE4175"/>
    <w:rsid w:val="00E167C3"/>
    <w:rsid w:val="00E649BB"/>
    <w:rsid w:val="00E84FF1"/>
    <w:rsid w:val="00ED1D87"/>
    <w:rsid w:val="00F263B5"/>
    <w:rsid w:val="00F51B2C"/>
    <w:rsid w:val="00F53AC4"/>
    <w:rsid w:val="00F56CC5"/>
    <w:rsid w:val="00F974EF"/>
    <w:rsid w:val="00FE5AA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49B2"/>
    <w:rPr>
      <w:sz w:val="16"/>
      <w:szCs w:val="16"/>
    </w:rPr>
  </w:style>
  <w:style w:type="paragraph" w:styleId="CommentText">
    <w:name w:val="annotation text"/>
    <w:basedOn w:val="Normal"/>
    <w:link w:val="CommentTextChar"/>
    <w:uiPriority w:val="99"/>
    <w:semiHidden/>
    <w:unhideWhenUsed/>
    <w:rsid w:val="008A49B2"/>
    <w:pPr>
      <w:spacing w:line="240" w:lineRule="auto"/>
    </w:pPr>
    <w:rPr>
      <w:sz w:val="20"/>
      <w:szCs w:val="20"/>
    </w:rPr>
  </w:style>
  <w:style w:type="character" w:customStyle="1" w:styleId="CommentTextChar">
    <w:name w:val="Comment Text Char"/>
    <w:basedOn w:val="DefaultParagraphFont"/>
    <w:link w:val="CommentText"/>
    <w:uiPriority w:val="99"/>
    <w:semiHidden/>
    <w:rsid w:val="008A49B2"/>
    <w:rPr>
      <w:sz w:val="20"/>
      <w:szCs w:val="20"/>
    </w:rPr>
  </w:style>
  <w:style w:type="paragraph" w:styleId="CommentSubject">
    <w:name w:val="annotation subject"/>
    <w:basedOn w:val="CommentText"/>
    <w:next w:val="CommentText"/>
    <w:link w:val="CommentSubjectChar"/>
    <w:uiPriority w:val="99"/>
    <w:semiHidden/>
    <w:unhideWhenUsed/>
    <w:rsid w:val="008A49B2"/>
    <w:rPr>
      <w:b/>
      <w:bCs/>
    </w:rPr>
  </w:style>
  <w:style w:type="character" w:customStyle="1" w:styleId="CommentSubjectChar">
    <w:name w:val="Comment Subject Char"/>
    <w:basedOn w:val="CommentTextChar"/>
    <w:link w:val="CommentSubject"/>
    <w:uiPriority w:val="99"/>
    <w:semiHidden/>
    <w:rsid w:val="008A49B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23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0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0785"/>
  </w:style>
  <w:style w:type="paragraph" w:styleId="Footer">
    <w:name w:val="footer"/>
    <w:basedOn w:val="Normal"/>
    <w:link w:val="FooterChar"/>
    <w:uiPriority w:val="99"/>
    <w:unhideWhenUsed/>
    <w:rsid w:val="00B40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0785"/>
  </w:style>
  <w:style w:type="paragraph" w:styleId="BalloonText">
    <w:name w:val="Balloon Text"/>
    <w:basedOn w:val="Normal"/>
    <w:link w:val="BalloonTextChar"/>
    <w:uiPriority w:val="99"/>
    <w:semiHidden/>
    <w:unhideWhenUsed/>
    <w:rsid w:val="00B407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785"/>
    <w:rPr>
      <w:rFonts w:ascii="Tahoma" w:hAnsi="Tahoma" w:cs="Tahoma"/>
      <w:sz w:val="16"/>
      <w:szCs w:val="16"/>
    </w:rPr>
  </w:style>
  <w:style w:type="table" w:styleId="TableGrid">
    <w:name w:val="Table Grid"/>
    <w:basedOn w:val="TableNormal"/>
    <w:uiPriority w:val="59"/>
    <w:rsid w:val="00913C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873CD"/>
    <w:pPr>
      <w:ind w:left="720"/>
      <w:contextualSpacing/>
    </w:pPr>
    <w:rPr>
      <w:szCs w:val="28"/>
      <w:lang w:bidi="th-TH"/>
    </w:rPr>
  </w:style>
  <w:style w:type="paragraph" w:styleId="FootnoteText">
    <w:name w:val="footnote text"/>
    <w:basedOn w:val="Normal"/>
    <w:link w:val="FootnoteTextChar"/>
    <w:rsid w:val="008F0052"/>
    <w:pPr>
      <w:overflowPunct w:val="0"/>
      <w:autoSpaceDE w:val="0"/>
      <w:autoSpaceDN w:val="0"/>
      <w:adjustRightInd w:val="0"/>
      <w:spacing w:after="0" w:line="240" w:lineRule="auto"/>
      <w:textAlignment w:val="baseline"/>
    </w:pPr>
    <w:rPr>
      <w:rFonts w:ascii="Calibri" w:eastAsia="Times New Roman" w:hAnsi="Calibri" w:cs="Times New Roman"/>
      <w:sz w:val="20"/>
      <w:szCs w:val="20"/>
      <w:lang w:val="en-GB" w:eastAsia="fr-CH"/>
    </w:rPr>
  </w:style>
  <w:style w:type="character" w:customStyle="1" w:styleId="FootnoteTextChar">
    <w:name w:val="Footnote Text Char"/>
    <w:basedOn w:val="DefaultParagraphFont"/>
    <w:link w:val="FootnoteText"/>
    <w:rsid w:val="008F0052"/>
    <w:rPr>
      <w:rFonts w:ascii="Calibri" w:eastAsia="Times New Roman" w:hAnsi="Calibri" w:cs="Times New Roman"/>
      <w:sz w:val="20"/>
      <w:szCs w:val="20"/>
      <w:lang w:val="en-GB" w:eastAsia="fr-CH"/>
    </w:rPr>
  </w:style>
  <w:style w:type="character" w:styleId="FootnoteReference">
    <w:name w:val="footnote reference"/>
    <w:uiPriority w:val="99"/>
    <w:rsid w:val="008F0052"/>
    <w:rPr>
      <w:vertAlign w:val="superscript"/>
    </w:rPr>
  </w:style>
  <w:style w:type="table" w:customStyle="1" w:styleId="TableGrid1">
    <w:name w:val="Table Grid1"/>
    <w:basedOn w:val="TableNormal"/>
    <w:next w:val="TableGrid"/>
    <w:uiPriority w:val="59"/>
    <w:rsid w:val="00653BAB"/>
    <w:pPr>
      <w:spacing w:after="0" w:line="240" w:lineRule="auto"/>
    </w:pPr>
    <w:rPr>
      <w:szCs w:val="28"/>
      <w:lang w:val="es-ES" w:bidi="th-TH"/>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A49B2"/>
    <w:rPr>
      <w:sz w:val="16"/>
      <w:szCs w:val="16"/>
    </w:rPr>
  </w:style>
  <w:style w:type="paragraph" w:styleId="CommentText">
    <w:name w:val="annotation text"/>
    <w:basedOn w:val="Normal"/>
    <w:link w:val="CommentTextChar"/>
    <w:uiPriority w:val="99"/>
    <w:semiHidden/>
    <w:unhideWhenUsed/>
    <w:rsid w:val="008A49B2"/>
    <w:pPr>
      <w:spacing w:line="240" w:lineRule="auto"/>
    </w:pPr>
    <w:rPr>
      <w:sz w:val="20"/>
      <w:szCs w:val="20"/>
    </w:rPr>
  </w:style>
  <w:style w:type="character" w:customStyle="1" w:styleId="CommentTextChar">
    <w:name w:val="Comment Text Char"/>
    <w:basedOn w:val="DefaultParagraphFont"/>
    <w:link w:val="CommentText"/>
    <w:uiPriority w:val="99"/>
    <w:semiHidden/>
    <w:rsid w:val="008A49B2"/>
    <w:rPr>
      <w:sz w:val="20"/>
      <w:szCs w:val="20"/>
    </w:rPr>
  </w:style>
  <w:style w:type="paragraph" w:styleId="CommentSubject">
    <w:name w:val="annotation subject"/>
    <w:basedOn w:val="CommentText"/>
    <w:next w:val="CommentText"/>
    <w:link w:val="CommentSubjectChar"/>
    <w:uiPriority w:val="99"/>
    <w:semiHidden/>
    <w:unhideWhenUsed/>
    <w:rsid w:val="008A49B2"/>
    <w:rPr>
      <w:b/>
      <w:bCs/>
    </w:rPr>
  </w:style>
  <w:style w:type="character" w:customStyle="1" w:styleId="CommentSubjectChar">
    <w:name w:val="Comment Subject Char"/>
    <w:basedOn w:val="CommentTextChar"/>
    <w:link w:val="CommentSubject"/>
    <w:uiPriority w:val="99"/>
    <w:semiHidden/>
    <w:rsid w:val="008A49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16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49FEC3-CEBD-4620-8742-FCD41D5B7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6</Pages>
  <Words>2064</Words>
  <Characters>11766</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Kresslein</dc:creator>
  <cp:lastModifiedBy>Garrett Schiche</cp:lastModifiedBy>
  <cp:revision>18</cp:revision>
  <cp:lastPrinted>2012-10-05T18:45:00Z</cp:lastPrinted>
  <dcterms:created xsi:type="dcterms:W3CDTF">2012-10-31T15:57:00Z</dcterms:created>
  <dcterms:modified xsi:type="dcterms:W3CDTF">2013-03-13T17:45:00Z</dcterms:modified>
</cp:coreProperties>
</file>