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50"/>
        <w:gridCol w:w="12420"/>
      </w:tblGrid>
      <w:tr w:rsidR="00485114" w:rsidRPr="00CF208F" w:rsidTr="00485114">
        <w:tc>
          <w:tcPr>
            <w:tcW w:w="14670" w:type="dxa"/>
            <w:gridSpan w:val="2"/>
            <w:shd w:val="clear" w:color="auto" w:fill="A6CE39"/>
          </w:tcPr>
          <w:p w:rsidR="00485114" w:rsidRPr="00CF208F" w:rsidRDefault="00485114" w:rsidP="00E46760">
            <w:pPr>
              <w:spacing w:after="0" w:line="240" w:lineRule="auto"/>
              <w:jc w:val="center"/>
              <w:rPr>
                <w:sz w:val="20"/>
                <w:szCs w:val="20"/>
              </w:rPr>
            </w:pPr>
            <w:r>
              <w:rPr>
                <w:b/>
                <w:sz w:val="28"/>
              </w:rPr>
              <w:t xml:space="preserve">RÉSUMÉ DE L'OUTIL : ORIENTATION POUR LA RÉUNION DE RÉFLEXION SUR L'ÉTAT D'AVANCEMENT DU PROJET </w:t>
            </w:r>
          </w:p>
        </w:tc>
      </w:tr>
      <w:tr w:rsidR="00485114" w:rsidRPr="00CF208F" w:rsidTr="00485114">
        <w:tc>
          <w:tcPr>
            <w:tcW w:w="2250" w:type="dxa"/>
            <w:shd w:val="clear" w:color="auto" w:fill="404040"/>
          </w:tcPr>
          <w:p w:rsidR="00485114" w:rsidRPr="00CF208F" w:rsidRDefault="00485114" w:rsidP="00485114">
            <w:pPr>
              <w:spacing w:after="0" w:line="240" w:lineRule="auto"/>
            </w:pPr>
            <w:bookmarkStart w:id="0" w:name="OLE_LINK1"/>
            <w:r>
              <w:rPr>
                <w:rFonts w:ascii="Franklin Gothic Demi" w:hAnsi="Franklin Gothic Demi"/>
                <w:color w:val="FFFFFF"/>
              </w:rPr>
              <w:t>Objet</w:t>
            </w:r>
          </w:p>
        </w:tc>
        <w:tc>
          <w:tcPr>
            <w:tcW w:w="12420" w:type="dxa"/>
            <w:shd w:val="clear" w:color="auto" w:fill="auto"/>
          </w:tcPr>
          <w:p w:rsidR="00485114" w:rsidRPr="001021DB" w:rsidRDefault="00485114" w:rsidP="00485114">
            <w:pPr>
              <w:spacing w:after="0" w:line="240" w:lineRule="auto"/>
              <w:rPr>
                <w:sz w:val="20"/>
                <w:szCs w:val="20"/>
              </w:rPr>
            </w:pPr>
            <w:r w:rsidRPr="001021DB">
              <w:rPr>
                <w:sz w:val="20"/>
                <w:szCs w:val="20"/>
              </w:rPr>
              <w:t>Ces conseils d'orientation vous guide</w:t>
            </w:r>
            <w:r w:rsidR="006A7DE6" w:rsidRPr="001021DB">
              <w:rPr>
                <w:sz w:val="20"/>
                <w:szCs w:val="20"/>
              </w:rPr>
              <w:t>nt</w:t>
            </w:r>
            <w:r w:rsidRPr="001021DB">
              <w:rPr>
                <w:sz w:val="20"/>
                <w:szCs w:val="20"/>
              </w:rPr>
              <w:t xml:space="preserve"> à travers un processus qui peut être utilisé pour contribuer à tenir la </w:t>
            </w:r>
            <w:r w:rsidRPr="001021DB">
              <w:rPr>
                <w:sz w:val="20"/>
                <w:szCs w:val="20"/>
                <w:u w:val="single"/>
              </w:rPr>
              <w:t>Réunion de réflexion</w:t>
            </w:r>
            <w:r w:rsidRPr="001021DB">
              <w:rPr>
                <w:sz w:val="20"/>
                <w:szCs w:val="20"/>
              </w:rPr>
              <w:t xml:space="preserve">. L'objet de la </w:t>
            </w:r>
            <w:r w:rsidRPr="001021DB">
              <w:rPr>
                <w:sz w:val="20"/>
                <w:szCs w:val="20"/>
                <w:u w:val="single"/>
              </w:rPr>
              <w:t>Réunion de réflexion</w:t>
            </w:r>
            <w:r w:rsidRPr="001021DB">
              <w:rPr>
                <w:sz w:val="20"/>
                <w:szCs w:val="20"/>
              </w:rPr>
              <w:t xml:space="preserve"> est de rassembler les principaux membres du personnel du projet ou des partenaires dans le but de revoir et analyser les données et informations relatives à la mise en œuvre du projet, principalement les indicateurs d'objectif spécifique et de produit, durant une période de référence. </w:t>
            </w:r>
          </w:p>
          <w:p w:rsidR="00485114" w:rsidRPr="001021DB" w:rsidRDefault="00485114" w:rsidP="00485114">
            <w:pPr>
              <w:pStyle w:val="Paragraphedeliste"/>
              <w:numPr>
                <w:ilvl w:val="2"/>
                <w:numId w:val="4"/>
              </w:numPr>
              <w:spacing w:after="0" w:line="240" w:lineRule="auto"/>
              <w:ind w:left="591"/>
              <w:rPr>
                <w:sz w:val="20"/>
                <w:szCs w:val="20"/>
              </w:rPr>
            </w:pPr>
            <w:r w:rsidRPr="001021DB">
              <w:rPr>
                <w:sz w:val="20"/>
                <w:szCs w:val="20"/>
              </w:rPr>
              <w:t xml:space="preserve">L'analyse et la réflexion ont pour but d'apporter une perspective qualitative qui explique les données quantitatives collectées dans le TSI et le TSA. </w:t>
            </w:r>
          </w:p>
          <w:p w:rsidR="00485114" w:rsidRPr="001021DB" w:rsidRDefault="00485114" w:rsidP="00485114">
            <w:pPr>
              <w:pStyle w:val="Paragraphedeliste"/>
              <w:numPr>
                <w:ilvl w:val="2"/>
                <w:numId w:val="4"/>
              </w:numPr>
              <w:spacing w:after="0" w:line="240" w:lineRule="auto"/>
              <w:ind w:left="591"/>
              <w:rPr>
                <w:sz w:val="20"/>
                <w:szCs w:val="20"/>
              </w:rPr>
            </w:pPr>
            <w:r w:rsidRPr="001021DB">
              <w:rPr>
                <w:sz w:val="20"/>
                <w:szCs w:val="20"/>
              </w:rPr>
              <w:t xml:space="preserve">La Réunion de réflexion suit les principales sections du </w:t>
            </w:r>
            <w:r w:rsidRPr="001021DB">
              <w:rPr>
                <w:sz w:val="20"/>
                <w:szCs w:val="20"/>
                <w:u w:val="single"/>
              </w:rPr>
              <w:t>Rapport sur l'état d'avancement du projet</w:t>
            </w:r>
            <w:r w:rsidRPr="001021DB">
              <w:rPr>
                <w:sz w:val="20"/>
                <w:szCs w:val="20"/>
              </w:rPr>
              <w:t xml:space="preserve"> et </w:t>
            </w:r>
            <w:r w:rsidR="001021DB">
              <w:rPr>
                <w:sz w:val="20"/>
                <w:szCs w:val="20"/>
              </w:rPr>
              <w:t xml:space="preserve">elle </w:t>
            </w:r>
            <w:r w:rsidRPr="001021DB">
              <w:rPr>
                <w:sz w:val="20"/>
                <w:szCs w:val="20"/>
              </w:rPr>
              <w:t xml:space="preserve">est très utile pour développer le contenu du rapport. </w:t>
            </w:r>
          </w:p>
          <w:p w:rsidR="00485114" w:rsidRPr="001021DB" w:rsidRDefault="00485114" w:rsidP="00485114">
            <w:pPr>
              <w:pStyle w:val="Paragraphedeliste"/>
              <w:numPr>
                <w:ilvl w:val="2"/>
                <w:numId w:val="4"/>
              </w:numPr>
              <w:spacing w:after="0" w:line="240" w:lineRule="auto"/>
              <w:ind w:left="591"/>
              <w:rPr>
                <w:sz w:val="20"/>
                <w:szCs w:val="20"/>
              </w:rPr>
            </w:pPr>
            <w:r w:rsidRPr="001021DB">
              <w:rPr>
                <w:sz w:val="20"/>
                <w:szCs w:val="20"/>
              </w:rPr>
              <w:t xml:space="preserve">En une seule </w:t>
            </w:r>
            <w:r w:rsidRPr="001021DB">
              <w:rPr>
                <w:sz w:val="20"/>
                <w:szCs w:val="20"/>
                <w:u w:val="single"/>
              </w:rPr>
              <w:t>Réunion de réflexion</w:t>
            </w:r>
            <w:r w:rsidRPr="001021DB">
              <w:rPr>
                <w:sz w:val="20"/>
                <w:szCs w:val="20"/>
              </w:rPr>
              <w:t>, vous pouvez préparer toute l'information pour la totalité du Rapport sur l'état d'avancement du projet !</w:t>
            </w:r>
          </w:p>
          <w:p w:rsidR="00485114" w:rsidRPr="001021DB" w:rsidRDefault="00485114" w:rsidP="001021DB">
            <w:pPr>
              <w:pStyle w:val="Paragraphedeliste"/>
              <w:numPr>
                <w:ilvl w:val="0"/>
                <w:numId w:val="4"/>
              </w:numPr>
              <w:spacing w:after="0" w:line="240" w:lineRule="auto"/>
              <w:ind w:left="972"/>
              <w:rPr>
                <w:sz w:val="20"/>
                <w:szCs w:val="20"/>
              </w:rPr>
            </w:pPr>
            <w:r w:rsidRPr="001021DB">
              <w:rPr>
                <w:sz w:val="20"/>
                <w:szCs w:val="20"/>
              </w:rPr>
              <w:t xml:space="preserve">L'Orientation pour la Réunion de réflexion a été conçue dans l'optique du </w:t>
            </w:r>
            <w:r w:rsidRPr="001021DB">
              <w:rPr>
                <w:sz w:val="20"/>
                <w:szCs w:val="20"/>
                <w:u w:val="single"/>
              </w:rPr>
              <w:t>Rapport sur l'état d'avancement du projet de LWR</w:t>
            </w:r>
            <w:r w:rsidRPr="001021DB">
              <w:rPr>
                <w:sz w:val="20"/>
                <w:szCs w:val="20"/>
              </w:rPr>
              <w:t xml:space="preserve">, mais le concept de la réunion peut aussi être utile pour élaborer des rapports sur des projets financés par des fonds </w:t>
            </w:r>
            <w:r w:rsidR="001021DB">
              <w:rPr>
                <w:sz w:val="20"/>
                <w:szCs w:val="20"/>
              </w:rPr>
              <w:t>restreints</w:t>
            </w:r>
            <w:r w:rsidRPr="001021DB">
              <w:rPr>
                <w:sz w:val="20"/>
                <w:szCs w:val="20"/>
              </w:rPr>
              <w:t>.</w:t>
            </w:r>
          </w:p>
        </w:tc>
      </w:tr>
      <w:tr w:rsidR="00485114" w:rsidRPr="00CF208F" w:rsidTr="00485114">
        <w:tc>
          <w:tcPr>
            <w:tcW w:w="2250" w:type="dxa"/>
            <w:shd w:val="clear" w:color="auto" w:fill="404040"/>
          </w:tcPr>
          <w:p w:rsidR="00485114" w:rsidRPr="00CF208F" w:rsidRDefault="00485114" w:rsidP="00485114">
            <w:pPr>
              <w:spacing w:after="0" w:line="240" w:lineRule="auto"/>
            </w:pPr>
            <w:r>
              <w:rPr>
                <w:rFonts w:ascii="Franklin Gothic Demi" w:hAnsi="Franklin Gothic Demi"/>
                <w:color w:val="FFFFFF"/>
              </w:rPr>
              <w:t>Sources d'information</w:t>
            </w:r>
          </w:p>
        </w:tc>
        <w:tc>
          <w:tcPr>
            <w:tcW w:w="12420" w:type="dxa"/>
            <w:shd w:val="clear" w:color="auto" w:fill="auto"/>
          </w:tcPr>
          <w:p w:rsidR="00485114" w:rsidRPr="00CF208F" w:rsidRDefault="00485114" w:rsidP="00485114">
            <w:pPr>
              <w:pStyle w:val="Paragraphedeliste"/>
              <w:numPr>
                <w:ilvl w:val="0"/>
                <w:numId w:val="2"/>
              </w:numPr>
              <w:spacing w:after="0" w:line="240" w:lineRule="auto"/>
              <w:ind w:left="342"/>
              <w:rPr>
                <w:bCs/>
                <w:sz w:val="20"/>
                <w:szCs w:val="20"/>
              </w:rPr>
            </w:pPr>
            <w:r>
              <w:rPr>
                <w:sz w:val="20"/>
              </w:rPr>
              <w:t>Rapports des visites de suivi</w:t>
            </w:r>
            <w:r w:rsidR="001021DB">
              <w:rPr>
                <w:sz w:val="20"/>
              </w:rPr>
              <w:t xml:space="preserve"> </w:t>
            </w:r>
            <w:r>
              <w:rPr>
                <w:sz w:val="20"/>
              </w:rPr>
              <w:t>sur le terrain</w:t>
            </w:r>
          </w:p>
          <w:p w:rsidR="00485114" w:rsidRPr="00CF208F" w:rsidRDefault="00485114" w:rsidP="00485114">
            <w:pPr>
              <w:pStyle w:val="Paragraphedeliste"/>
              <w:numPr>
                <w:ilvl w:val="0"/>
                <w:numId w:val="2"/>
              </w:numPr>
              <w:spacing w:after="0" w:line="240" w:lineRule="auto"/>
              <w:ind w:left="342"/>
              <w:rPr>
                <w:bCs/>
                <w:sz w:val="20"/>
                <w:szCs w:val="20"/>
              </w:rPr>
            </w:pPr>
            <w:r>
              <w:rPr>
                <w:sz w:val="20"/>
              </w:rPr>
              <w:t>États financiers du projet (</w:t>
            </w:r>
            <w:r w:rsidR="001021DB">
              <w:rPr>
                <w:sz w:val="20"/>
              </w:rPr>
              <w:t xml:space="preserve">analyse de la consommation </w:t>
            </w:r>
            <w:r>
              <w:rPr>
                <w:sz w:val="20"/>
              </w:rPr>
              <w:t>budg</w:t>
            </w:r>
            <w:r w:rsidR="001021DB">
              <w:rPr>
                <w:sz w:val="20"/>
              </w:rPr>
              <w:t>é</w:t>
            </w:r>
            <w:r>
              <w:rPr>
                <w:sz w:val="20"/>
              </w:rPr>
              <w:t>t</w:t>
            </w:r>
            <w:r w:rsidR="001021DB">
              <w:rPr>
                <w:sz w:val="20"/>
              </w:rPr>
              <w:t>aire</w:t>
            </w:r>
            <w:r>
              <w:rPr>
                <w:sz w:val="20"/>
              </w:rPr>
              <w:t xml:space="preserve"> – BVA)</w:t>
            </w:r>
          </w:p>
          <w:p w:rsidR="00485114" w:rsidRPr="00CF208F" w:rsidRDefault="00485114" w:rsidP="00485114">
            <w:pPr>
              <w:pStyle w:val="Paragraphedeliste"/>
              <w:numPr>
                <w:ilvl w:val="0"/>
                <w:numId w:val="2"/>
              </w:numPr>
              <w:spacing w:after="0" w:line="240" w:lineRule="auto"/>
              <w:ind w:left="342"/>
              <w:rPr>
                <w:bCs/>
                <w:sz w:val="20"/>
                <w:szCs w:val="20"/>
              </w:rPr>
            </w:pPr>
            <w:r>
              <w:rPr>
                <w:sz w:val="20"/>
                <w:u w:val="single"/>
              </w:rPr>
              <w:t>Tableau de suivi des indicateurs (TSI)</w:t>
            </w:r>
            <w:r>
              <w:rPr>
                <w:sz w:val="20"/>
              </w:rPr>
              <w:t xml:space="preserve"> et </w:t>
            </w:r>
            <w:r>
              <w:rPr>
                <w:sz w:val="20"/>
                <w:u w:val="single"/>
              </w:rPr>
              <w:t>Tableau de suivi des activités (TSA)</w:t>
            </w:r>
            <w:r>
              <w:rPr>
                <w:sz w:val="20"/>
              </w:rPr>
              <w:t xml:space="preserve"> remplis pour la période de référence</w:t>
            </w:r>
          </w:p>
          <w:p w:rsidR="00485114" w:rsidRPr="00CF208F" w:rsidRDefault="00485114" w:rsidP="00485114">
            <w:pPr>
              <w:pStyle w:val="Paragraphedeliste"/>
              <w:numPr>
                <w:ilvl w:val="0"/>
                <w:numId w:val="2"/>
              </w:numPr>
              <w:spacing w:after="0" w:line="240" w:lineRule="auto"/>
              <w:ind w:left="342"/>
              <w:rPr>
                <w:bCs/>
                <w:sz w:val="20"/>
                <w:szCs w:val="20"/>
                <w:u w:val="single"/>
              </w:rPr>
            </w:pPr>
            <w:r>
              <w:rPr>
                <w:sz w:val="20"/>
                <w:u w:val="single"/>
              </w:rPr>
              <w:t>Matrice du plan de S&amp;E</w:t>
            </w:r>
          </w:p>
        </w:tc>
      </w:tr>
      <w:tr w:rsidR="00485114" w:rsidRPr="00CF208F" w:rsidTr="00485114">
        <w:tc>
          <w:tcPr>
            <w:tcW w:w="2250" w:type="dxa"/>
            <w:shd w:val="clear" w:color="auto" w:fill="404040"/>
          </w:tcPr>
          <w:p w:rsidR="00485114" w:rsidRPr="00CF208F" w:rsidRDefault="00485114" w:rsidP="00485114">
            <w:pPr>
              <w:spacing w:after="0" w:line="240" w:lineRule="auto"/>
              <w:rPr>
                <w:rFonts w:ascii="Franklin Gothic Demi" w:hAnsi="Franklin Gothic Demi"/>
                <w:color w:val="FFFFFF"/>
              </w:rPr>
            </w:pPr>
            <w:r>
              <w:br w:type="page"/>
            </w:r>
            <w:r>
              <w:rPr>
                <w:rFonts w:ascii="Franklin Gothic Demi" w:hAnsi="Franklin Gothic Demi"/>
                <w:color w:val="FFFFFF"/>
              </w:rPr>
              <w:t>Qui</w:t>
            </w:r>
          </w:p>
        </w:tc>
        <w:tc>
          <w:tcPr>
            <w:tcW w:w="12420" w:type="dxa"/>
            <w:shd w:val="clear" w:color="auto" w:fill="auto"/>
          </w:tcPr>
          <w:p w:rsidR="00485114" w:rsidRPr="00CF208F" w:rsidRDefault="00485114" w:rsidP="00485114">
            <w:pPr>
              <w:spacing w:after="0" w:line="240" w:lineRule="auto"/>
              <w:rPr>
                <w:sz w:val="20"/>
                <w:szCs w:val="20"/>
              </w:rPr>
            </w:pPr>
            <w:r>
              <w:rPr>
                <w:sz w:val="20"/>
              </w:rPr>
              <w:t xml:space="preserve">Principaux membres du personnel : directeur de pays de LWR, directeur de programme de LWR, </w:t>
            </w:r>
            <w:r w:rsidR="001021DB">
              <w:rPr>
                <w:sz w:val="20"/>
              </w:rPr>
              <w:t>coordinateur</w:t>
            </w:r>
            <w:r>
              <w:rPr>
                <w:sz w:val="20"/>
              </w:rPr>
              <w:t xml:space="preserve"> de projet du partenaire, personnel de terrain, etc.</w:t>
            </w:r>
          </w:p>
          <w:p w:rsidR="00485114" w:rsidRPr="00CF208F" w:rsidRDefault="00485114" w:rsidP="00485114">
            <w:pPr>
              <w:pStyle w:val="Paragraphedeliste"/>
              <w:numPr>
                <w:ilvl w:val="0"/>
                <w:numId w:val="3"/>
              </w:numPr>
              <w:spacing w:after="0" w:line="240" w:lineRule="auto"/>
              <w:ind w:left="591"/>
              <w:rPr>
                <w:sz w:val="20"/>
                <w:szCs w:val="20"/>
              </w:rPr>
            </w:pPr>
            <w:r>
              <w:rPr>
                <w:sz w:val="20"/>
              </w:rPr>
              <w:t>Les principaux dirigeants communautaires, participants au projet ou autres parties prenantes ajoutent des points de vue et des analyses utiles. Si le temps et les ressources le permettent, envisagez d'inclure ces parties prenantes dans votre Réunion de réflexion.</w:t>
            </w:r>
          </w:p>
          <w:p w:rsidR="00485114" w:rsidRPr="00CF208F" w:rsidRDefault="00485114" w:rsidP="001021DB">
            <w:pPr>
              <w:pStyle w:val="Paragraphedeliste"/>
              <w:numPr>
                <w:ilvl w:val="0"/>
                <w:numId w:val="3"/>
              </w:numPr>
              <w:spacing w:after="0" w:line="240" w:lineRule="auto"/>
              <w:ind w:left="591"/>
              <w:rPr>
                <w:sz w:val="20"/>
                <w:szCs w:val="20"/>
              </w:rPr>
            </w:pPr>
            <w:r>
              <w:rPr>
                <w:sz w:val="20"/>
              </w:rPr>
              <w:t>Souvent, il n'est pas pratique pour le DP de LWR de participer à toutes les réunions de réflexion. Quoi qu'il en soit, si le DP de LWR n'est pas disponible, il ou elle doit encourager le partenaire à tenir une réunion de réflexion pour chaque période de référence. De plus, si le siège de LWR effectue des visites sur le terrain, même si ce n'est pas juste avant la fin de la période de référence, le DP de LWR peut demander qu'ils tiennent une Réunion de réflexion avec les partenaires qu'ils visitent pour contribuer à renforce</w:t>
            </w:r>
            <w:r w:rsidR="001021DB">
              <w:rPr>
                <w:sz w:val="20"/>
              </w:rPr>
              <w:t>r davantage l</w:t>
            </w:r>
            <w:r>
              <w:rPr>
                <w:sz w:val="20"/>
              </w:rPr>
              <w:t>e</w:t>
            </w:r>
            <w:r w:rsidR="001021DB">
              <w:rPr>
                <w:sz w:val="20"/>
              </w:rPr>
              <w:t>ur</w:t>
            </w:r>
            <w:r>
              <w:rPr>
                <w:sz w:val="20"/>
              </w:rPr>
              <w:t>s capacités et pour offrir un point de vue différent sur la réflexion.</w:t>
            </w:r>
          </w:p>
        </w:tc>
      </w:tr>
      <w:tr w:rsidR="00485114" w:rsidRPr="00CF208F" w:rsidTr="00485114">
        <w:tc>
          <w:tcPr>
            <w:tcW w:w="2250" w:type="dxa"/>
            <w:shd w:val="clear" w:color="auto" w:fill="404040"/>
          </w:tcPr>
          <w:p w:rsidR="00485114" w:rsidRPr="00CF208F" w:rsidRDefault="00485114" w:rsidP="00485114">
            <w:pPr>
              <w:spacing w:after="0" w:line="240" w:lineRule="auto"/>
              <w:rPr>
                <w:rFonts w:ascii="Franklin Gothic Demi" w:hAnsi="Franklin Gothic Demi"/>
                <w:color w:val="FFFFFF"/>
              </w:rPr>
            </w:pPr>
            <w:r>
              <w:rPr>
                <w:rFonts w:ascii="Franklin Gothic Demi" w:hAnsi="Franklin Gothic Demi"/>
                <w:color w:val="FFFFFF"/>
              </w:rPr>
              <w:t>Quand</w:t>
            </w:r>
          </w:p>
        </w:tc>
        <w:tc>
          <w:tcPr>
            <w:tcW w:w="12420" w:type="dxa"/>
            <w:shd w:val="clear" w:color="auto" w:fill="auto"/>
          </w:tcPr>
          <w:p w:rsidR="00485114" w:rsidRPr="001021DB" w:rsidRDefault="00485114" w:rsidP="00485114">
            <w:pPr>
              <w:spacing w:after="0" w:line="240" w:lineRule="auto"/>
              <w:rPr>
                <w:sz w:val="20"/>
                <w:szCs w:val="20"/>
              </w:rPr>
            </w:pPr>
            <w:r w:rsidRPr="001021DB">
              <w:rPr>
                <w:sz w:val="20"/>
                <w:szCs w:val="20"/>
              </w:rPr>
              <w:t xml:space="preserve">Elle doit avoir lieu </w:t>
            </w:r>
            <w:r w:rsidRPr="001021DB">
              <w:rPr>
                <w:b/>
                <w:sz w:val="20"/>
                <w:szCs w:val="20"/>
              </w:rPr>
              <w:t>APRÈS</w:t>
            </w:r>
            <w:r w:rsidRPr="001021DB">
              <w:rPr>
                <w:sz w:val="20"/>
                <w:szCs w:val="20"/>
              </w:rPr>
              <w:t xml:space="preserve"> que les données pour le TSI et le TSA </w:t>
            </w:r>
            <w:r w:rsidR="001021DB">
              <w:rPr>
                <w:sz w:val="20"/>
                <w:szCs w:val="20"/>
              </w:rPr>
              <w:t>aille</w:t>
            </w:r>
            <w:r w:rsidRPr="001021DB">
              <w:rPr>
                <w:sz w:val="20"/>
                <w:szCs w:val="20"/>
              </w:rPr>
              <w:t xml:space="preserve">nt été compilées et </w:t>
            </w:r>
            <w:r w:rsidRPr="001021DB">
              <w:rPr>
                <w:b/>
                <w:sz w:val="20"/>
                <w:szCs w:val="20"/>
              </w:rPr>
              <w:t>AVANT</w:t>
            </w:r>
            <w:r w:rsidRPr="001021DB">
              <w:rPr>
                <w:sz w:val="20"/>
                <w:szCs w:val="20"/>
              </w:rPr>
              <w:t xml:space="preserve"> de commencer le </w:t>
            </w:r>
            <w:r w:rsidRPr="001021DB">
              <w:rPr>
                <w:sz w:val="20"/>
                <w:szCs w:val="20"/>
                <w:u w:val="single"/>
              </w:rPr>
              <w:t>Rapport sur l'état d'avancement du projet</w:t>
            </w:r>
            <w:r w:rsidRPr="001021DB">
              <w:rPr>
                <w:sz w:val="20"/>
                <w:szCs w:val="20"/>
              </w:rPr>
              <w:t xml:space="preserve">. </w:t>
            </w:r>
          </w:p>
          <w:p w:rsidR="00485114" w:rsidRPr="001021DB" w:rsidRDefault="00485114" w:rsidP="00485114">
            <w:pPr>
              <w:pStyle w:val="Paragraphedeliste"/>
              <w:numPr>
                <w:ilvl w:val="0"/>
                <w:numId w:val="15"/>
              </w:numPr>
              <w:spacing w:after="0" w:line="240" w:lineRule="auto"/>
              <w:rPr>
                <w:sz w:val="20"/>
                <w:szCs w:val="20"/>
              </w:rPr>
            </w:pPr>
            <w:r w:rsidRPr="001021DB">
              <w:rPr>
                <w:sz w:val="20"/>
                <w:szCs w:val="20"/>
              </w:rPr>
              <w:t xml:space="preserve">Elle doit avoir lieu avant que le partenaire ne soumette le </w:t>
            </w:r>
            <w:r w:rsidRPr="001021DB">
              <w:rPr>
                <w:sz w:val="20"/>
                <w:szCs w:val="20"/>
                <w:u w:val="single"/>
              </w:rPr>
              <w:t>Rapport sur l'état d'avancement du projet</w:t>
            </w:r>
            <w:r w:rsidRPr="001021DB">
              <w:rPr>
                <w:sz w:val="20"/>
                <w:szCs w:val="20"/>
              </w:rPr>
              <w:t xml:space="preserve"> au bureau de pays de LWR.</w:t>
            </w:r>
          </w:p>
          <w:p w:rsidR="00485114" w:rsidRPr="001021DB" w:rsidRDefault="00485114" w:rsidP="00485114">
            <w:pPr>
              <w:pStyle w:val="Paragraphedeliste"/>
              <w:numPr>
                <w:ilvl w:val="0"/>
                <w:numId w:val="3"/>
              </w:numPr>
              <w:spacing w:after="0" w:line="240" w:lineRule="auto"/>
              <w:rPr>
                <w:sz w:val="20"/>
                <w:szCs w:val="20"/>
              </w:rPr>
            </w:pPr>
            <w:r w:rsidRPr="001021DB">
              <w:rPr>
                <w:sz w:val="20"/>
                <w:szCs w:val="20"/>
              </w:rPr>
              <w:t xml:space="preserve">Le temps total nécessaire dépend de la taille et de la complexité du projet. Comme l'analyse est axée sur les données des indicateurs du projet, plus le projet a d'indicateurs, plus il faudra de temps pour la Réunion de réflexion. </w:t>
            </w:r>
          </w:p>
        </w:tc>
      </w:tr>
      <w:tr w:rsidR="00485114" w:rsidRPr="00CF208F" w:rsidTr="00485114">
        <w:tc>
          <w:tcPr>
            <w:tcW w:w="2250" w:type="dxa"/>
            <w:shd w:val="clear" w:color="auto" w:fill="404040"/>
          </w:tcPr>
          <w:p w:rsidR="00485114" w:rsidRPr="00CF208F" w:rsidRDefault="00485114" w:rsidP="00485114">
            <w:pPr>
              <w:spacing w:after="0" w:line="240" w:lineRule="auto"/>
              <w:rPr>
                <w:rFonts w:ascii="Franklin Gothic Demi" w:hAnsi="Franklin Gothic Demi"/>
                <w:color w:val="FFFFFF"/>
              </w:rPr>
            </w:pPr>
            <w:r>
              <w:rPr>
                <w:rFonts w:ascii="Franklin Gothic Demi" w:hAnsi="Franklin Gothic Demi"/>
                <w:color w:val="FFFFFF"/>
              </w:rPr>
              <w:t>Recommandations</w:t>
            </w:r>
          </w:p>
        </w:tc>
        <w:tc>
          <w:tcPr>
            <w:tcW w:w="12420" w:type="dxa"/>
            <w:shd w:val="clear" w:color="auto" w:fill="auto"/>
          </w:tcPr>
          <w:p w:rsidR="00485114" w:rsidRPr="001021DB" w:rsidRDefault="00485114" w:rsidP="00485114">
            <w:pPr>
              <w:pStyle w:val="Paragraphedeliste"/>
              <w:numPr>
                <w:ilvl w:val="0"/>
                <w:numId w:val="3"/>
              </w:numPr>
              <w:spacing w:after="0" w:line="240" w:lineRule="auto"/>
              <w:ind w:left="321"/>
              <w:rPr>
                <w:sz w:val="20"/>
                <w:szCs w:val="20"/>
              </w:rPr>
            </w:pPr>
            <w:r w:rsidRPr="001021DB">
              <w:rPr>
                <w:sz w:val="20"/>
                <w:szCs w:val="20"/>
              </w:rPr>
              <w:t xml:space="preserve">La réunion de réflexion n'est pas obligatoire, mais elle a été identifiée comme le meilleur moyen et le plus efficace de produire du contenu pour le </w:t>
            </w:r>
            <w:r w:rsidRPr="001021DB">
              <w:rPr>
                <w:sz w:val="20"/>
                <w:szCs w:val="20"/>
                <w:u w:val="single"/>
              </w:rPr>
              <w:t>Rapport sur l'état d'avancement du projet</w:t>
            </w:r>
            <w:r w:rsidRPr="001021DB">
              <w:rPr>
                <w:sz w:val="20"/>
                <w:szCs w:val="20"/>
              </w:rPr>
              <w:t xml:space="preserve">. </w:t>
            </w:r>
          </w:p>
          <w:p w:rsidR="00485114" w:rsidRPr="001021DB" w:rsidRDefault="00485114" w:rsidP="00485114">
            <w:pPr>
              <w:pStyle w:val="Paragraphedeliste"/>
              <w:numPr>
                <w:ilvl w:val="0"/>
                <w:numId w:val="3"/>
              </w:numPr>
              <w:spacing w:after="0" w:line="240" w:lineRule="auto"/>
              <w:ind w:left="321"/>
              <w:rPr>
                <w:sz w:val="20"/>
                <w:szCs w:val="20"/>
              </w:rPr>
            </w:pPr>
            <w:r w:rsidRPr="001021DB">
              <w:rPr>
                <w:b/>
                <w:sz w:val="20"/>
                <w:szCs w:val="20"/>
              </w:rPr>
              <w:t>La durée consacrée à la Réunion de réflexion se</w:t>
            </w:r>
            <w:r w:rsidR="001021DB">
              <w:rPr>
                <w:b/>
                <w:sz w:val="20"/>
                <w:szCs w:val="20"/>
              </w:rPr>
              <w:t>rait</w:t>
            </w:r>
            <w:r w:rsidRPr="001021DB">
              <w:rPr>
                <w:b/>
                <w:sz w:val="20"/>
                <w:szCs w:val="20"/>
              </w:rPr>
              <w:t xml:space="preserve"> rédui</w:t>
            </w:r>
            <w:r w:rsidR="001021DB">
              <w:rPr>
                <w:b/>
                <w:sz w:val="20"/>
                <w:szCs w:val="20"/>
              </w:rPr>
              <w:t>te</w:t>
            </w:r>
            <w:r w:rsidRPr="001021DB">
              <w:rPr>
                <w:b/>
                <w:sz w:val="20"/>
                <w:szCs w:val="20"/>
              </w:rPr>
              <w:t xml:space="preserve"> après les premières réunions que vous aurez tenues avec une nouvelle équipe ou pour un nouveau projet </w:t>
            </w:r>
            <w:r w:rsidR="00E46760" w:rsidRPr="001021DB">
              <w:rPr>
                <w:b/>
                <w:sz w:val="20"/>
                <w:szCs w:val="20"/>
              </w:rPr>
              <w:t>à</w:t>
            </w:r>
            <w:r w:rsidRPr="001021DB">
              <w:rPr>
                <w:b/>
                <w:sz w:val="20"/>
                <w:szCs w:val="20"/>
              </w:rPr>
              <w:t xml:space="preserve"> mesure que les participants s'habitueront au processus, celui-ci sera mis en œuvre beaucoup plus rapidement.</w:t>
            </w:r>
            <w:r w:rsidRPr="001021DB">
              <w:rPr>
                <w:sz w:val="20"/>
                <w:szCs w:val="20"/>
              </w:rPr>
              <w:t xml:space="preserve"> </w:t>
            </w:r>
          </w:p>
          <w:p w:rsidR="00485114" w:rsidRPr="001021DB" w:rsidRDefault="00485114" w:rsidP="00485114">
            <w:pPr>
              <w:pStyle w:val="Paragraphedeliste"/>
              <w:numPr>
                <w:ilvl w:val="1"/>
                <w:numId w:val="3"/>
              </w:numPr>
              <w:spacing w:after="0" w:line="240" w:lineRule="auto"/>
              <w:ind w:left="972"/>
              <w:rPr>
                <w:sz w:val="20"/>
                <w:szCs w:val="20"/>
              </w:rPr>
            </w:pPr>
            <w:r w:rsidRPr="001021DB">
              <w:rPr>
                <w:sz w:val="20"/>
                <w:szCs w:val="20"/>
              </w:rPr>
              <w:t xml:space="preserve">Les petits projets peuvent peut-être y passer deux heures, tandis que les gros projets exigeront une journée entière. La durée recommandée pour la plupart des </w:t>
            </w:r>
            <w:r w:rsidR="00096671" w:rsidRPr="001021DB">
              <w:rPr>
                <w:sz w:val="20"/>
                <w:szCs w:val="20"/>
              </w:rPr>
              <w:t>projets</w:t>
            </w:r>
            <w:r w:rsidRPr="001021DB">
              <w:rPr>
                <w:sz w:val="20"/>
                <w:szCs w:val="20"/>
              </w:rPr>
              <w:t xml:space="preserve"> est une </w:t>
            </w:r>
            <w:r w:rsidR="00096671" w:rsidRPr="001021DB">
              <w:rPr>
                <w:sz w:val="20"/>
                <w:szCs w:val="20"/>
              </w:rPr>
              <w:t>demi</w:t>
            </w:r>
            <w:r w:rsidRPr="001021DB">
              <w:rPr>
                <w:sz w:val="20"/>
                <w:szCs w:val="20"/>
              </w:rPr>
              <w:t>-journée, soit quatre à cinq heures.</w:t>
            </w:r>
          </w:p>
          <w:p w:rsidR="00485114" w:rsidRPr="001021DB" w:rsidRDefault="00485114" w:rsidP="00485114">
            <w:pPr>
              <w:pStyle w:val="Paragraphedeliste"/>
              <w:numPr>
                <w:ilvl w:val="0"/>
                <w:numId w:val="3"/>
              </w:numPr>
              <w:spacing w:after="0" w:line="240" w:lineRule="auto"/>
              <w:ind w:left="342"/>
              <w:rPr>
                <w:sz w:val="20"/>
                <w:szCs w:val="20"/>
              </w:rPr>
            </w:pPr>
            <w:r w:rsidRPr="001021DB">
              <w:rPr>
                <w:sz w:val="20"/>
                <w:szCs w:val="20"/>
              </w:rPr>
              <w:t xml:space="preserve">Il est recommandé que tous les documents pertinents du projet (rapports de visites sur le terrain, rapports de suivi du siège, précédents Rapports </w:t>
            </w:r>
            <w:r w:rsidRPr="001021DB">
              <w:rPr>
                <w:sz w:val="20"/>
                <w:szCs w:val="20"/>
              </w:rPr>
              <w:lastRenderedPageBreak/>
              <w:t xml:space="preserve">sur l'état d'avancement du projet, etc.) soient collectés avant la réunion de réflexion. Disposer des documents durant la réunion peut aider à répondre aux questions et à fournir une analyse plus approfondie et pertinente du projet. </w:t>
            </w:r>
          </w:p>
        </w:tc>
      </w:tr>
      <w:tr w:rsidR="00485114" w:rsidRPr="00CF208F" w:rsidTr="00485114">
        <w:tc>
          <w:tcPr>
            <w:tcW w:w="2250" w:type="dxa"/>
            <w:shd w:val="clear" w:color="auto" w:fill="404040"/>
          </w:tcPr>
          <w:p w:rsidR="00485114" w:rsidRPr="00CF208F" w:rsidRDefault="00485114" w:rsidP="00485114">
            <w:pPr>
              <w:spacing w:after="0" w:line="240" w:lineRule="auto"/>
              <w:rPr>
                <w:rFonts w:ascii="Franklin Gothic Demi" w:hAnsi="Franklin Gothic Demi"/>
                <w:color w:val="FFFFFF"/>
              </w:rPr>
            </w:pPr>
            <w:r>
              <w:rPr>
                <w:rFonts w:ascii="Franklin Gothic Demi" w:hAnsi="Franklin Gothic Demi"/>
                <w:color w:val="FFFFFF"/>
              </w:rPr>
              <w:lastRenderedPageBreak/>
              <w:t>Conseils</w:t>
            </w:r>
          </w:p>
        </w:tc>
        <w:tc>
          <w:tcPr>
            <w:tcW w:w="12420" w:type="dxa"/>
            <w:shd w:val="clear" w:color="auto" w:fill="auto"/>
          </w:tcPr>
          <w:p w:rsidR="00485114" w:rsidRPr="00CF208F" w:rsidRDefault="00485114" w:rsidP="00485114">
            <w:pPr>
              <w:pStyle w:val="Paragraphedeliste"/>
              <w:numPr>
                <w:ilvl w:val="0"/>
                <w:numId w:val="1"/>
              </w:numPr>
              <w:spacing w:after="0" w:line="240" w:lineRule="auto"/>
              <w:ind w:left="321"/>
              <w:rPr>
                <w:rFonts w:cs="Calibri"/>
                <w:sz w:val="20"/>
                <w:szCs w:val="20"/>
              </w:rPr>
            </w:pPr>
            <w:r>
              <w:rPr>
                <w:sz w:val="20"/>
              </w:rPr>
              <w:t xml:space="preserve">La réunion de réflexion est l'occasion de prendre un peu de recul et d'examiner le projet dans une perspective plus </w:t>
            </w:r>
            <w:r w:rsidR="001021DB">
              <w:rPr>
                <w:sz w:val="20"/>
              </w:rPr>
              <w:t>large</w:t>
            </w:r>
            <w:r>
              <w:rPr>
                <w:sz w:val="20"/>
              </w:rPr>
              <w:t>. Profiter de cette occasion, car il est difficile de trouver du temps à y consacrer à d'autres moments.</w:t>
            </w:r>
          </w:p>
          <w:p w:rsidR="00485114" w:rsidRPr="00CF208F" w:rsidRDefault="00485114" w:rsidP="00485114">
            <w:pPr>
              <w:pStyle w:val="Paragraphedeliste"/>
              <w:numPr>
                <w:ilvl w:val="0"/>
                <w:numId w:val="1"/>
              </w:numPr>
              <w:spacing w:after="0" w:line="240" w:lineRule="auto"/>
              <w:ind w:left="321"/>
              <w:rPr>
                <w:rFonts w:cs="Calibri"/>
                <w:sz w:val="20"/>
                <w:szCs w:val="20"/>
              </w:rPr>
            </w:pPr>
            <w:r>
              <w:rPr>
                <w:sz w:val="20"/>
              </w:rPr>
              <w:t xml:space="preserve">Elle est un bon complément aux visites de terrain régulières du </w:t>
            </w:r>
            <w:r w:rsidR="001021DB">
              <w:rPr>
                <w:sz w:val="20"/>
              </w:rPr>
              <w:t>Chargé de Programmes</w:t>
            </w:r>
            <w:r>
              <w:rPr>
                <w:sz w:val="20"/>
              </w:rPr>
              <w:t>, car elle lui permet de partager les observations qu'il ou elle a pu faire lors de ses visites, qui peuvent contribuer à clarifier les réussites et les difficultés identifiées durant la réunion.</w:t>
            </w:r>
          </w:p>
          <w:p w:rsidR="00485114" w:rsidRPr="00CF208F" w:rsidRDefault="00485114" w:rsidP="00485114">
            <w:pPr>
              <w:pStyle w:val="Paragraphedeliste"/>
              <w:numPr>
                <w:ilvl w:val="0"/>
                <w:numId w:val="1"/>
              </w:numPr>
              <w:spacing w:after="0" w:line="240" w:lineRule="auto"/>
              <w:ind w:left="321"/>
              <w:rPr>
                <w:rFonts w:cs="Calibri"/>
                <w:sz w:val="20"/>
                <w:szCs w:val="20"/>
              </w:rPr>
            </w:pPr>
            <w:r>
              <w:rPr>
                <w:sz w:val="20"/>
              </w:rPr>
              <w:t>Garder à l'esprit le but du projet durant les discussions et l'analyse.</w:t>
            </w:r>
          </w:p>
          <w:p w:rsidR="00485114" w:rsidRPr="00CF208F" w:rsidRDefault="00485114" w:rsidP="00485114">
            <w:pPr>
              <w:pStyle w:val="Paragraphedeliste"/>
              <w:numPr>
                <w:ilvl w:val="0"/>
                <w:numId w:val="1"/>
              </w:numPr>
              <w:spacing w:after="0" w:line="240" w:lineRule="auto"/>
              <w:ind w:left="321"/>
              <w:rPr>
                <w:rFonts w:cs="Calibri"/>
                <w:sz w:val="20"/>
                <w:szCs w:val="20"/>
              </w:rPr>
            </w:pPr>
            <w:r>
              <w:rPr>
                <w:sz w:val="20"/>
              </w:rPr>
              <w:t xml:space="preserve">Faites porter la majeure partie de l'analyse sur les indicateurs d'objectif spécifique et de produit : avançons-nous vers les objectifs d'ensemble que nous voulons que le projet atteigne ? Comme le travail du trimestre précédent nous rapproche-t-il du changement réel, de l'impact réel ? </w:t>
            </w:r>
          </w:p>
          <w:p w:rsidR="00485114" w:rsidRPr="00CF208F" w:rsidRDefault="00485114" w:rsidP="00485114">
            <w:pPr>
              <w:pStyle w:val="Paragraphedeliste"/>
              <w:numPr>
                <w:ilvl w:val="0"/>
                <w:numId w:val="1"/>
              </w:numPr>
              <w:spacing w:after="0" w:line="240" w:lineRule="auto"/>
              <w:ind w:left="321"/>
              <w:rPr>
                <w:rFonts w:cs="Calibri"/>
                <w:sz w:val="20"/>
                <w:szCs w:val="20"/>
              </w:rPr>
            </w:pPr>
            <w:r>
              <w:rPr>
                <w:sz w:val="20"/>
              </w:rPr>
              <w:t>Sélectionnez et accordez la priorité aux réalisations les plus importantes et aux problèmes les plus difficiles, que vous inclurez dans le Rapport sur l'état d'avancement du projet</w:t>
            </w:r>
          </w:p>
          <w:p w:rsidR="00485114" w:rsidRPr="00CF208F" w:rsidRDefault="00485114" w:rsidP="00485114">
            <w:pPr>
              <w:pStyle w:val="Paragraphedeliste"/>
              <w:numPr>
                <w:ilvl w:val="0"/>
                <w:numId w:val="1"/>
              </w:numPr>
              <w:spacing w:after="0" w:line="240" w:lineRule="auto"/>
              <w:ind w:left="321"/>
              <w:rPr>
                <w:sz w:val="20"/>
                <w:szCs w:val="20"/>
              </w:rPr>
            </w:pPr>
            <w:r>
              <w:rPr>
                <w:sz w:val="20"/>
              </w:rPr>
              <w:t>Concentrez l'analyse des activités principalement sur la façon dont elles sont liées aux progrès accomplis et à la réalisation des produits.  Évitez d'analyser des tâches spécifiques liées à la réalisation des activités à moins que la réussite de cette tâche ou la difficulté à la remplir ait une un impact majeur sur la réalisation de l'activité.</w:t>
            </w:r>
          </w:p>
        </w:tc>
      </w:tr>
      <w:bookmarkEnd w:id="0"/>
    </w:tbl>
    <w:p w:rsidR="00485114" w:rsidRDefault="00485114" w:rsidP="00485114"/>
    <w:tbl>
      <w:tblPr>
        <w:tblW w:w="147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2282"/>
        <w:gridCol w:w="1768"/>
        <w:gridCol w:w="10710"/>
      </w:tblGrid>
      <w:tr w:rsidR="00485114" w:rsidRPr="00CF208F" w:rsidTr="00485114">
        <w:tc>
          <w:tcPr>
            <w:tcW w:w="14760" w:type="dxa"/>
            <w:gridSpan w:val="3"/>
            <w:shd w:val="clear" w:color="auto" w:fill="A6CE39"/>
            <w:vAlign w:val="center"/>
          </w:tcPr>
          <w:p w:rsidR="00485114" w:rsidRPr="00CF208F" w:rsidRDefault="00485114" w:rsidP="00485114">
            <w:pPr>
              <w:spacing w:after="0" w:line="240" w:lineRule="auto"/>
              <w:jc w:val="center"/>
              <w:rPr>
                <w:b/>
                <w:bCs/>
                <w:sz w:val="36"/>
                <w:szCs w:val="36"/>
                <w:lang w:bidi="th-TH"/>
              </w:rPr>
            </w:pPr>
            <w:r>
              <w:rPr>
                <w:b/>
                <w:sz w:val="28"/>
                <w:u w:val="single"/>
              </w:rPr>
              <w:t>ORDRE DU JOUR DE LA RÉUNION DE RÉFLEXION</w:t>
            </w:r>
          </w:p>
        </w:tc>
      </w:tr>
      <w:tr w:rsidR="00485114" w:rsidRPr="00CF208F" w:rsidTr="00485114">
        <w:tc>
          <w:tcPr>
            <w:tcW w:w="2282" w:type="dxa"/>
            <w:shd w:val="clear" w:color="auto" w:fill="808080"/>
            <w:vAlign w:val="center"/>
          </w:tcPr>
          <w:p w:rsidR="00485114" w:rsidRPr="00CF208F" w:rsidRDefault="00485114" w:rsidP="00485114">
            <w:pPr>
              <w:spacing w:after="0" w:line="240" w:lineRule="auto"/>
              <w:jc w:val="center"/>
              <w:rPr>
                <w:b/>
                <w:bCs/>
                <w:sz w:val="28"/>
                <w:szCs w:val="28"/>
                <w:lang w:bidi="th-TH"/>
              </w:rPr>
            </w:pPr>
            <w:r>
              <w:rPr>
                <w:b/>
                <w:sz w:val="28"/>
              </w:rPr>
              <w:t>Activités clés</w:t>
            </w:r>
          </w:p>
        </w:tc>
        <w:tc>
          <w:tcPr>
            <w:tcW w:w="1768" w:type="dxa"/>
            <w:shd w:val="clear" w:color="auto" w:fill="808080"/>
            <w:vAlign w:val="center"/>
          </w:tcPr>
          <w:p w:rsidR="00485114" w:rsidRPr="00CF208F" w:rsidRDefault="00485114" w:rsidP="00BE4411">
            <w:pPr>
              <w:spacing w:after="0" w:line="240" w:lineRule="auto"/>
              <w:jc w:val="center"/>
              <w:rPr>
                <w:b/>
                <w:bCs/>
                <w:szCs w:val="28"/>
                <w:lang w:bidi="th-TH"/>
              </w:rPr>
            </w:pPr>
            <w:r>
              <w:rPr>
                <w:b/>
              </w:rPr>
              <w:t>Section du Rapport d'avancement du projet</w:t>
            </w:r>
          </w:p>
        </w:tc>
        <w:tc>
          <w:tcPr>
            <w:tcW w:w="10710" w:type="dxa"/>
            <w:shd w:val="clear" w:color="auto" w:fill="808080"/>
            <w:vAlign w:val="center"/>
          </w:tcPr>
          <w:p w:rsidR="00485114" w:rsidRPr="00CF208F" w:rsidRDefault="00485114" w:rsidP="00485114">
            <w:pPr>
              <w:spacing w:after="0" w:line="240" w:lineRule="auto"/>
              <w:jc w:val="center"/>
              <w:rPr>
                <w:b/>
                <w:bCs/>
                <w:sz w:val="36"/>
                <w:szCs w:val="36"/>
                <w:lang w:bidi="th-TH"/>
              </w:rPr>
            </w:pPr>
            <w:r>
              <w:rPr>
                <w:b/>
                <w:sz w:val="36"/>
              </w:rPr>
              <w:t>Étapes</w:t>
            </w:r>
          </w:p>
        </w:tc>
      </w:tr>
      <w:tr w:rsidR="00485114" w:rsidRPr="00CF208F" w:rsidTr="00485114">
        <w:tc>
          <w:tcPr>
            <w:tcW w:w="2282" w:type="dxa"/>
            <w:shd w:val="clear" w:color="auto" w:fill="auto"/>
          </w:tcPr>
          <w:p w:rsidR="00485114" w:rsidRPr="00766ABD" w:rsidRDefault="00485114" w:rsidP="00485114">
            <w:pPr>
              <w:numPr>
                <w:ilvl w:val="0"/>
                <w:numId w:val="8"/>
              </w:numPr>
              <w:spacing w:after="0" w:line="240" w:lineRule="auto"/>
              <w:ind w:left="360"/>
              <w:contextualSpacing/>
              <w:rPr>
                <w:sz w:val="20"/>
                <w:szCs w:val="28"/>
                <w:lang w:bidi="th-TH"/>
              </w:rPr>
            </w:pPr>
            <w:r w:rsidRPr="00766ABD">
              <w:rPr>
                <w:sz w:val="20"/>
                <w:szCs w:val="28"/>
                <w:lang w:bidi="th-TH"/>
              </w:rPr>
              <w:t>Remplir le Tableau de suivi des indicateurs (TSI) et le Tableau de suivi des activités (TSA)</w:t>
            </w:r>
          </w:p>
        </w:tc>
        <w:tc>
          <w:tcPr>
            <w:tcW w:w="1768" w:type="dxa"/>
            <w:shd w:val="clear" w:color="auto" w:fill="auto"/>
          </w:tcPr>
          <w:p w:rsidR="00485114" w:rsidRPr="00766ABD" w:rsidRDefault="00485114" w:rsidP="00766ABD">
            <w:pPr>
              <w:spacing w:after="0" w:line="240" w:lineRule="auto"/>
              <w:contextualSpacing/>
              <w:rPr>
                <w:sz w:val="20"/>
                <w:szCs w:val="28"/>
                <w:lang w:bidi="th-TH"/>
              </w:rPr>
            </w:pPr>
            <w:r w:rsidRPr="00766ABD">
              <w:rPr>
                <w:sz w:val="20"/>
                <w:szCs w:val="28"/>
                <w:lang w:bidi="th-TH"/>
              </w:rPr>
              <w:t xml:space="preserve">TSI et TSA </w:t>
            </w:r>
          </w:p>
        </w:tc>
        <w:tc>
          <w:tcPr>
            <w:tcW w:w="10710" w:type="dxa"/>
            <w:shd w:val="clear" w:color="auto" w:fill="auto"/>
          </w:tcPr>
          <w:p w:rsidR="00485114" w:rsidRPr="00766ABD" w:rsidRDefault="00485114" w:rsidP="00485114">
            <w:pPr>
              <w:numPr>
                <w:ilvl w:val="0"/>
                <w:numId w:val="9"/>
              </w:numPr>
              <w:spacing w:after="0" w:line="240" w:lineRule="auto"/>
              <w:ind w:left="432" w:right="72"/>
              <w:contextualSpacing/>
              <w:rPr>
                <w:sz w:val="20"/>
                <w:szCs w:val="28"/>
                <w:lang w:bidi="th-TH"/>
              </w:rPr>
            </w:pPr>
            <w:r w:rsidRPr="00766ABD">
              <w:rPr>
                <w:sz w:val="20"/>
                <w:szCs w:val="28"/>
                <w:lang w:bidi="th-TH"/>
              </w:rPr>
              <w:t xml:space="preserve">Compiler les données réelles provenant de toutes les composantes du projet et remplir la colonne « chiffres réels » du TSI pour cette période de référence. </w:t>
            </w:r>
          </w:p>
          <w:p w:rsidR="00485114" w:rsidRPr="00766ABD" w:rsidRDefault="00485114" w:rsidP="00485114">
            <w:pPr>
              <w:numPr>
                <w:ilvl w:val="0"/>
                <w:numId w:val="9"/>
              </w:numPr>
              <w:spacing w:after="0" w:line="240" w:lineRule="auto"/>
              <w:ind w:left="432" w:right="72"/>
              <w:contextualSpacing/>
              <w:rPr>
                <w:sz w:val="20"/>
                <w:szCs w:val="28"/>
                <w:lang w:bidi="th-TH"/>
              </w:rPr>
            </w:pPr>
            <w:r w:rsidRPr="00766ABD">
              <w:rPr>
                <w:sz w:val="20"/>
                <w:szCs w:val="28"/>
                <w:lang w:bidi="th-TH"/>
              </w:rPr>
              <w:t>S'assurer que toutes les formules sont correctes et vérifier que les données ont été entrées correctement.</w:t>
            </w:r>
          </w:p>
          <w:p w:rsidR="00485114" w:rsidRPr="00766ABD" w:rsidRDefault="00485114" w:rsidP="00485114">
            <w:pPr>
              <w:numPr>
                <w:ilvl w:val="0"/>
                <w:numId w:val="9"/>
              </w:numPr>
              <w:spacing w:after="0" w:line="240" w:lineRule="auto"/>
              <w:ind w:left="432" w:right="72"/>
              <w:contextualSpacing/>
              <w:rPr>
                <w:sz w:val="20"/>
                <w:szCs w:val="28"/>
                <w:lang w:bidi="th-TH"/>
              </w:rPr>
            </w:pPr>
            <w:r w:rsidRPr="00766ABD">
              <w:rPr>
                <w:sz w:val="20"/>
                <w:szCs w:val="28"/>
                <w:lang w:bidi="th-TH"/>
              </w:rPr>
              <w:t>Entrer les données sur les bénéficiaires conformément aux définitions contenues dans le document d'Orientation du Rapport sur l'état d'avancement du projet (section 1)</w:t>
            </w:r>
          </w:p>
        </w:tc>
      </w:tr>
      <w:tr w:rsidR="00485114" w:rsidRPr="00CF208F" w:rsidTr="00485114">
        <w:tc>
          <w:tcPr>
            <w:tcW w:w="2282" w:type="dxa"/>
            <w:shd w:val="clear" w:color="auto" w:fill="auto"/>
          </w:tcPr>
          <w:p w:rsidR="00485114" w:rsidRPr="00CF208F" w:rsidRDefault="00485114" w:rsidP="00485114">
            <w:pPr>
              <w:numPr>
                <w:ilvl w:val="0"/>
                <w:numId w:val="10"/>
              </w:numPr>
              <w:spacing w:after="0" w:line="240" w:lineRule="auto"/>
              <w:ind w:left="360"/>
              <w:contextualSpacing/>
              <w:rPr>
                <w:szCs w:val="28"/>
                <w:lang w:bidi="th-TH"/>
              </w:rPr>
            </w:pPr>
            <w:r w:rsidRPr="00766ABD">
              <w:rPr>
                <w:sz w:val="20"/>
                <w:szCs w:val="28"/>
                <w:lang w:bidi="th-TH"/>
              </w:rPr>
              <w:t>Documenter et analyser les réussites et difficultés d</w:t>
            </w:r>
            <w:r w:rsidR="009F75EB" w:rsidRPr="00766ABD">
              <w:rPr>
                <w:sz w:val="20"/>
                <w:szCs w:val="28"/>
                <w:lang w:bidi="th-TH"/>
              </w:rPr>
              <w:t>e l</w:t>
            </w:r>
            <w:r w:rsidRPr="00766ABD">
              <w:rPr>
                <w:sz w:val="20"/>
                <w:szCs w:val="28"/>
                <w:lang w:bidi="th-TH"/>
              </w:rPr>
              <w:t>'ensemble du projet</w:t>
            </w:r>
            <w:r>
              <w:t>.</w:t>
            </w:r>
          </w:p>
          <w:p w:rsidR="00485114" w:rsidRPr="00CF208F" w:rsidRDefault="00485114" w:rsidP="00485114">
            <w:pPr>
              <w:spacing w:after="0" w:line="240" w:lineRule="auto"/>
              <w:ind w:left="360"/>
              <w:rPr>
                <w:szCs w:val="28"/>
                <w:lang w:bidi="th-TH"/>
              </w:rPr>
            </w:pPr>
          </w:p>
        </w:tc>
        <w:tc>
          <w:tcPr>
            <w:tcW w:w="1768" w:type="dxa"/>
            <w:shd w:val="clear" w:color="auto" w:fill="auto"/>
          </w:tcPr>
          <w:p w:rsidR="00485114" w:rsidRPr="00CF208F" w:rsidRDefault="00485114" w:rsidP="00485114">
            <w:pPr>
              <w:spacing w:after="0" w:line="240" w:lineRule="auto"/>
              <w:rPr>
                <w:szCs w:val="28"/>
                <w:lang w:bidi="th-TH"/>
              </w:rPr>
            </w:pPr>
            <w:r w:rsidRPr="00766ABD">
              <w:rPr>
                <w:b/>
                <w:sz w:val="20"/>
                <w:szCs w:val="28"/>
                <w:lang w:bidi="th-TH"/>
              </w:rPr>
              <w:t>Section 3</w:t>
            </w:r>
            <w:r w:rsidR="00BE4411" w:rsidRPr="00766ABD">
              <w:rPr>
                <w:b/>
                <w:sz w:val="20"/>
                <w:szCs w:val="28"/>
                <w:lang w:bidi="th-TH"/>
              </w:rPr>
              <w:t>.1</w:t>
            </w:r>
            <w:r w:rsidRPr="00766ABD">
              <w:rPr>
                <w:b/>
                <w:sz w:val="20"/>
                <w:szCs w:val="28"/>
                <w:lang w:bidi="th-TH"/>
              </w:rPr>
              <w:t> :</w:t>
            </w:r>
            <w:r w:rsidRPr="00766ABD">
              <w:rPr>
                <w:sz w:val="20"/>
                <w:szCs w:val="28"/>
                <w:lang w:bidi="th-TH"/>
              </w:rPr>
              <w:t xml:space="preserve"> Analyse de la mise en œuvre : Résumé du but</w:t>
            </w:r>
          </w:p>
        </w:tc>
        <w:tc>
          <w:tcPr>
            <w:tcW w:w="10710" w:type="dxa"/>
            <w:shd w:val="clear" w:color="auto" w:fill="auto"/>
          </w:tcPr>
          <w:p w:rsidR="00485114" w:rsidRPr="00CF208F" w:rsidRDefault="00485114" w:rsidP="00485114">
            <w:pPr>
              <w:numPr>
                <w:ilvl w:val="0"/>
                <w:numId w:val="7"/>
              </w:numPr>
              <w:spacing w:after="0" w:line="240" w:lineRule="auto"/>
              <w:ind w:right="72"/>
              <w:contextualSpacing/>
              <w:rPr>
                <w:rFonts w:cs="Calibri"/>
                <w:szCs w:val="28"/>
                <w:lang w:bidi="th-TH"/>
              </w:rPr>
            </w:pPr>
            <w:r w:rsidRPr="00766ABD">
              <w:rPr>
                <w:sz w:val="20"/>
                <w:szCs w:val="28"/>
                <w:lang w:bidi="th-TH"/>
              </w:rPr>
              <w:t>Écrire chaque objectif spécifique du projet sur un tableau de papier</w:t>
            </w:r>
            <w:r>
              <w:t>.</w:t>
            </w:r>
          </w:p>
          <w:p w:rsidR="00485114" w:rsidRPr="00766ABD" w:rsidRDefault="00485114" w:rsidP="00485114">
            <w:pPr>
              <w:numPr>
                <w:ilvl w:val="0"/>
                <w:numId w:val="7"/>
              </w:numPr>
              <w:spacing w:after="0" w:line="240" w:lineRule="auto"/>
              <w:ind w:right="72"/>
              <w:contextualSpacing/>
              <w:rPr>
                <w:sz w:val="20"/>
                <w:szCs w:val="28"/>
                <w:lang w:bidi="th-TH"/>
              </w:rPr>
            </w:pPr>
            <w:r w:rsidRPr="00766ABD">
              <w:rPr>
                <w:sz w:val="20"/>
                <w:szCs w:val="28"/>
                <w:lang w:bidi="th-TH"/>
              </w:rPr>
              <w:t>Distribuer des feuillets autoadhésifs de deux couleurs différentes et demander à tous les membres du personnel d'écrire, pour chaque objet spécifique, des défis sur une couleur et des réussites sur l'autre couleur.</w:t>
            </w:r>
          </w:p>
          <w:p w:rsidR="00485114" w:rsidRPr="00766ABD" w:rsidRDefault="00485114" w:rsidP="00485114">
            <w:pPr>
              <w:numPr>
                <w:ilvl w:val="0"/>
                <w:numId w:val="7"/>
              </w:numPr>
              <w:spacing w:after="0" w:line="240" w:lineRule="auto"/>
              <w:ind w:right="72"/>
              <w:contextualSpacing/>
              <w:rPr>
                <w:sz w:val="20"/>
                <w:szCs w:val="28"/>
                <w:lang w:bidi="th-TH"/>
              </w:rPr>
            </w:pPr>
            <w:r w:rsidRPr="00766ABD">
              <w:rPr>
                <w:sz w:val="20"/>
                <w:szCs w:val="28"/>
                <w:lang w:bidi="th-TH"/>
              </w:rPr>
              <w:t xml:space="preserve">À mesure que les feuillets sont placés sur le tableau, le facilitateur peut commencer à regrouper les commentaires similaires. </w:t>
            </w:r>
          </w:p>
          <w:p w:rsidR="00485114" w:rsidRPr="00766ABD" w:rsidRDefault="00485114" w:rsidP="00485114">
            <w:pPr>
              <w:numPr>
                <w:ilvl w:val="0"/>
                <w:numId w:val="7"/>
              </w:numPr>
              <w:spacing w:after="0" w:line="240" w:lineRule="auto"/>
              <w:ind w:right="72"/>
              <w:contextualSpacing/>
              <w:rPr>
                <w:sz w:val="20"/>
                <w:szCs w:val="28"/>
                <w:lang w:bidi="th-TH"/>
              </w:rPr>
            </w:pPr>
            <w:r w:rsidRPr="00766ABD">
              <w:rPr>
                <w:sz w:val="20"/>
                <w:szCs w:val="28"/>
                <w:lang w:bidi="th-TH"/>
              </w:rPr>
              <w:t>Mettre en forme les principales réussites et difficultés en résumant les commentaires représentés par chaque regroupement de feuillets.</w:t>
            </w:r>
          </w:p>
          <w:p w:rsidR="00485114" w:rsidRPr="00766ABD" w:rsidRDefault="00485114" w:rsidP="00485114">
            <w:pPr>
              <w:numPr>
                <w:ilvl w:val="0"/>
                <w:numId w:val="7"/>
              </w:numPr>
              <w:spacing w:after="0" w:line="240" w:lineRule="auto"/>
              <w:ind w:right="72"/>
              <w:contextualSpacing/>
              <w:rPr>
                <w:sz w:val="20"/>
                <w:szCs w:val="28"/>
                <w:lang w:bidi="th-TH"/>
              </w:rPr>
            </w:pPr>
            <w:r w:rsidRPr="00766ABD">
              <w:rPr>
                <w:sz w:val="20"/>
                <w:szCs w:val="28"/>
                <w:lang w:bidi="th-TH"/>
              </w:rPr>
              <w:t>Résumer chacun des regroupements directement sur le tableau de papier, à côté des feuillets.</w:t>
            </w:r>
          </w:p>
          <w:p w:rsidR="00485114" w:rsidRPr="00766ABD" w:rsidRDefault="00485114" w:rsidP="00485114">
            <w:pPr>
              <w:numPr>
                <w:ilvl w:val="0"/>
                <w:numId w:val="7"/>
              </w:numPr>
              <w:spacing w:after="0" w:line="240" w:lineRule="auto"/>
              <w:ind w:right="72"/>
              <w:contextualSpacing/>
              <w:rPr>
                <w:sz w:val="20"/>
                <w:szCs w:val="28"/>
                <w:lang w:bidi="th-TH"/>
              </w:rPr>
            </w:pPr>
            <w:r w:rsidRPr="00766ABD">
              <w:rPr>
                <w:sz w:val="20"/>
                <w:szCs w:val="28"/>
                <w:lang w:bidi="th-TH"/>
              </w:rPr>
              <w:t xml:space="preserve">Discuter avec l'ensemble des participants des regroupements mis en forme. Orienter la discussion sur la question de savoir comment chaque regroupement affecte le travail du projet vers la réalisation de son </w:t>
            </w:r>
            <w:r w:rsidR="00BE4411" w:rsidRPr="00766ABD">
              <w:rPr>
                <w:sz w:val="20"/>
                <w:szCs w:val="28"/>
                <w:lang w:bidi="th-TH"/>
              </w:rPr>
              <w:t>BUT</w:t>
            </w:r>
            <w:r w:rsidRPr="00766ABD">
              <w:rPr>
                <w:sz w:val="20"/>
                <w:szCs w:val="28"/>
                <w:lang w:bidi="th-TH"/>
              </w:rPr>
              <w:t>. Veiller à ce qu'une personne se charge de prendre des notes pendant cette étape.</w:t>
            </w:r>
          </w:p>
          <w:p w:rsidR="00485114" w:rsidRPr="00766ABD" w:rsidRDefault="00485114" w:rsidP="00485114">
            <w:pPr>
              <w:spacing w:after="0" w:line="240" w:lineRule="auto"/>
              <w:ind w:left="432" w:right="72"/>
              <w:rPr>
                <w:i/>
                <w:sz w:val="20"/>
                <w:szCs w:val="28"/>
                <w:lang w:bidi="th-TH"/>
              </w:rPr>
            </w:pPr>
            <w:r w:rsidRPr="00766ABD">
              <w:rPr>
                <w:i/>
                <w:sz w:val="20"/>
                <w:szCs w:val="28"/>
                <w:lang w:bidi="th-TH"/>
              </w:rPr>
              <w:lastRenderedPageBreak/>
              <w:t>Considérations principales :</w:t>
            </w:r>
          </w:p>
          <w:p w:rsidR="00485114" w:rsidRPr="00766ABD" w:rsidRDefault="00485114" w:rsidP="00485114">
            <w:pPr>
              <w:numPr>
                <w:ilvl w:val="1"/>
                <w:numId w:val="5"/>
              </w:numPr>
              <w:spacing w:after="0" w:line="240" w:lineRule="auto"/>
              <w:ind w:left="1062" w:right="72"/>
              <w:contextualSpacing/>
              <w:rPr>
                <w:sz w:val="20"/>
                <w:szCs w:val="28"/>
                <w:lang w:bidi="th-TH"/>
              </w:rPr>
            </w:pPr>
            <w:r w:rsidRPr="00766ABD">
              <w:rPr>
                <w:sz w:val="20"/>
                <w:szCs w:val="28"/>
                <w:lang w:bidi="th-TH"/>
              </w:rPr>
              <w:t xml:space="preserve">Tout le monde est-il d'accord sur le contenu principal des regroupements ? </w:t>
            </w:r>
          </w:p>
          <w:p w:rsidR="00485114" w:rsidRPr="00766ABD" w:rsidRDefault="00485114" w:rsidP="00485114">
            <w:pPr>
              <w:numPr>
                <w:ilvl w:val="1"/>
                <w:numId w:val="5"/>
              </w:numPr>
              <w:spacing w:after="0" w:line="240" w:lineRule="auto"/>
              <w:ind w:left="1062" w:right="72"/>
              <w:contextualSpacing/>
              <w:rPr>
                <w:sz w:val="20"/>
                <w:szCs w:val="28"/>
                <w:lang w:bidi="th-TH"/>
              </w:rPr>
            </w:pPr>
            <w:r w:rsidRPr="00766ABD">
              <w:rPr>
                <w:sz w:val="20"/>
                <w:szCs w:val="28"/>
                <w:lang w:bidi="th-TH"/>
              </w:rPr>
              <w:t>Quelqu'un a-t-il quelque chose à ajouter qui n'a pas déjà fait de commentaire sur ce regroupement ?</w:t>
            </w:r>
          </w:p>
          <w:p w:rsidR="00485114" w:rsidRPr="00766ABD" w:rsidRDefault="00485114" w:rsidP="00485114">
            <w:pPr>
              <w:numPr>
                <w:ilvl w:val="1"/>
                <w:numId w:val="5"/>
              </w:numPr>
              <w:spacing w:after="0" w:line="240" w:lineRule="auto"/>
              <w:ind w:left="1062" w:right="72"/>
              <w:contextualSpacing/>
              <w:rPr>
                <w:sz w:val="20"/>
                <w:szCs w:val="28"/>
                <w:lang w:bidi="th-TH"/>
              </w:rPr>
            </w:pPr>
            <w:r w:rsidRPr="00766ABD">
              <w:rPr>
                <w:sz w:val="20"/>
                <w:szCs w:val="28"/>
                <w:lang w:bidi="th-TH"/>
              </w:rPr>
              <w:t>Certains commentaires n'ont-ils pas été regroupés ? Y a-t-il des cas particuliers qui ne sont pas aussi importants ou méritent-ils une analyse plus approfondie ?</w:t>
            </w:r>
          </w:p>
          <w:p w:rsidR="00485114" w:rsidRPr="00766ABD" w:rsidRDefault="00485114" w:rsidP="00485114">
            <w:pPr>
              <w:spacing w:after="0" w:line="240" w:lineRule="auto"/>
              <w:ind w:left="432" w:right="72"/>
              <w:rPr>
                <w:i/>
                <w:sz w:val="20"/>
                <w:szCs w:val="28"/>
                <w:lang w:bidi="th-TH"/>
              </w:rPr>
            </w:pPr>
            <w:r w:rsidRPr="00766ABD">
              <w:rPr>
                <w:i/>
                <w:sz w:val="20"/>
                <w:szCs w:val="28"/>
                <w:lang w:bidi="th-TH"/>
              </w:rPr>
              <w:t xml:space="preserve">Questions clés : </w:t>
            </w:r>
          </w:p>
          <w:p w:rsidR="00485114" w:rsidRPr="00766ABD" w:rsidRDefault="00485114" w:rsidP="00485114">
            <w:pPr>
              <w:numPr>
                <w:ilvl w:val="1"/>
                <w:numId w:val="5"/>
              </w:numPr>
              <w:spacing w:after="0" w:line="240" w:lineRule="auto"/>
              <w:ind w:left="1062" w:right="72"/>
              <w:contextualSpacing/>
              <w:rPr>
                <w:sz w:val="20"/>
                <w:szCs w:val="28"/>
                <w:lang w:bidi="th-TH"/>
              </w:rPr>
            </w:pPr>
            <w:r w:rsidRPr="00766ABD">
              <w:rPr>
                <w:sz w:val="20"/>
                <w:szCs w:val="28"/>
                <w:lang w:bidi="th-TH"/>
              </w:rPr>
              <w:t>Réfléchissez aux causes de chacun des regroupements (réussites aussi bien que problèmes). Quelles sont-elles ?</w:t>
            </w:r>
          </w:p>
          <w:p w:rsidR="00485114" w:rsidRPr="00766ABD" w:rsidRDefault="00485114" w:rsidP="00485114">
            <w:pPr>
              <w:numPr>
                <w:ilvl w:val="1"/>
                <w:numId w:val="5"/>
              </w:numPr>
              <w:spacing w:after="0" w:line="240" w:lineRule="auto"/>
              <w:ind w:left="1062" w:right="72"/>
              <w:contextualSpacing/>
              <w:rPr>
                <w:sz w:val="20"/>
                <w:szCs w:val="28"/>
                <w:lang w:bidi="th-TH"/>
              </w:rPr>
            </w:pPr>
            <w:r w:rsidRPr="00766ABD">
              <w:rPr>
                <w:sz w:val="20"/>
                <w:szCs w:val="28"/>
                <w:lang w:bidi="th-TH"/>
              </w:rPr>
              <w:t xml:space="preserve">Certains regroupements sont-ils liés entre eux ? Dans ce cas, ont-ils des causes similaires ? </w:t>
            </w:r>
          </w:p>
          <w:p w:rsidR="00485114" w:rsidRPr="00766ABD" w:rsidRDefault="00485114" w:rsidP="00485114">
            <w:pPr>
              <w:numPr>
                <w:ilvl w:val="1"/>
                <w:numId w:val="5"/>
              </w:numPr>
              <w:spacing w:after="0" w:line="240" w:lineRule="auto"/>
              <w:ind w:left="1062" w:right="72"/>
              <w:contextualSpacing/>
              <w:rPr>
                <w:sz w:val="20"/>
                <w:szCs w:val="28"/>
                <w:lang w:bidi="th-TH"/>
              </w:rPr>
            </w:pPr>
            <w:r w:rsidRPr="00766ABD">
              <w:rPr>
                <w:sz w:val="20"/>
                <w:szCs w:val="28"/>
                <w:lang w:bidi="th-TH"/>
              </w:rPr>
              <w:t xml:space="preserve">Examiner les causes de chaque regroupement de réussites. Certaines de ces causes peuvent-elles être documentées comme des leçons apprises essentielles pour le projet ou sont-elles principalement des résultats prévus ? </w:t>
            </w:r>
          </w:p>
          <w:p w:rsidR="00485114" w:rsidRPr="00766ABD" w:rsidRDefault="00485114" w:rsidP="00485114">
            <w:pPr>
              <w:numPr>
                <w:ilvl w:val="1"/>
                <w:numId w:val="5"/>
              </w:numPr>
              <w:spacing w:after="0" w:line="240" w:lineRule="auto"/>
              <w:ind w:left="1062" w:right="72"/>
              <w:contextualSpacing/>
              <w:rPr>
                <w:sz w:val="20"/>
                <w:szCs w:val="28"/>
                <w:lang w:bidi="th-TH"/>
              </w:rPr>
            </w:pPr>
            <w:r w:rsidRPr="00766ABD">
              <w:rPr>
                <w:sz w:val="20"/>
                <w:szCs w:val="28"/>
                <w:lang w:bidi="th-TH"/>
              </w:rPr>
              <w:t xml:space="preserve">Examiner les causes de chaque regroupement de difficultés. Identifier quelles difficultés doivent être immédiatement résolues et déterminer avec les participants quelle est la meilleure mesure à prendre. </w:t>
            </w:r>
          </w:p>
          <w:p w:rsidR="00485114" w:rsidRPr="00766ABD" w:rsidRDefault="00485114" w:rsidP="00485114">
            <w:pPr>
              <w:numPr>
                <w:ilvl w:val="1"/>
                <w:numId w:val="5"/>
              </w:numPr>
              <w:spacing w:after="0" w:line="240" w:lineRule="auto"/>
              <w:ind w:left="1062" w:right="72"/>
              <w:contextualSpacing/>
              <w:rPr>
                <w:sz w:val="20"/>
                <w:szCs w:val="28"/>
                <w:lang w:bidi="th-TH"/>
              </w:rPr>
            </w:pPr>
            <w:r w:rsidRPr="00766ABD">
              <w:rPr>
                <w:sz w:val="20"/>
                <w:szCs w:val="28"/>
                <w:lang w:bidi="th-TH"/>
              </w:rPr>
              <w:t>Certains des regroupements se contredisent-ils les uns les autres ? Un regroupement de réussites est-il le contraire d'un regroupement de difficultés ? Que cela signifie-t-il pour le projet ? Cela montre-t-il qu'il existe différentes expériences dans les différentes régions où le projet est mis en œuvre ? Comment les réussites dans une région peuvent-elles contribuer à résoudre les difficultés dans une autre ?</w:t>
            </w:r>
          </w:p>
          <w:p w:rsidR="00485114" w:rsidRPr="00766ABD" w:rsidRDefault="00485114" w:rsidP="00485114">
            <w:pPr>
              <w:numPr>
                <w:ilvl w:val="1"/>
                <w:numId w:val="5"/>
              </w:numPr>
              <w:spacing w:after="0" w:line="240" w:lineRule="auto"/>
              <w:ind w:left="1062" w:right="72"/>
              <w:contextualSpacing/>
              <w:rPr>
                <w:sz w:val="20"/>
                <w:szCs w:val="28"/>
                <w:lang w:bidi="th-TH"/>
              </w:rPr>
            </w:pPr>
            <w:r w:rsidRPr="00766ABD">
              <w:rPr>
                <w:sz w:val="20"/>
                <w:szCs w:val="28"/>
                <w:lang w:bidi="th-TH"/>
              </w:rPr>
              <w:t>Réfléchir aux précédentes périodes de référence. Certains des défis identifiés durant cette période de référence sont-ils similaires ou identiques à ceux de précédentes périodes de référence ? Comment ces défis persistants affectent-ils l'avancée du projet et la réalisation d'ensemble de nos buts ? Doit-on faire un plus gros effort pour résoudre ces problèmes ou ont-ils un faible impact ne justifiant qu'un simple suivi ?</w:t>
            </w:r>
          </w:p>
          <w:p w:rsidR="00485114" w:rsidRPr="00766ABD" w:rsidRDefault="00485114" w:rsidP="00485114">
            <w:pPr>
              <w:numPr>
                <w:ilvl w:val="0"/>
                <w:numId w:val="7"/>
              </w:numPr>
              <w:spacing w:after="0" w:line="240" w:lineRule="auto"/>
              <w:ind w:right="72"/>
              <w:contextualSpacing/>
              <w:rPr>
                <w:sz w:val="20"/>
                <w:szCs w:val="28"/>
                <w:lang w:bidi="th-TH"/>
              </w:rPr>
            </w:pPr>
            <w:r w:rsidRPr="00766ABD">
              <w:rPr>
                <w:sz w:val="20"/>
                <w:szCs w:val="28"/>
                <w:lang w:bidi="th-TH"/>
              </w:rPr>
              <w:t xml:space="preserve">La personne chargée de prendre des notes doit résumer les principales conclusions de la discussion pour s'assurer que les notes ont été prises correctement et laisser aux participants la possibilité de faire des commentaires finals.   </w:t>
            </w:r>
          </w:p>
          <w:p w:rsidR="00BE4411" w:rsidRPr="00766ABD" w:rsidRDefault="00BE4411" w:rsidP="00485114">
            <w:pPr>
              <w:numPr>
                <w:ilvl w:val="0"/>
                <w:numId w:val="7"/>
              </w:numPr>
              <w:spacing w:after="0" w:line="240" w:lineRule="auto"/>
              <w:ind w:right="72"/>
              <w:contextualSpacing/>
              <w:rPr>
                <w:sz w:val="20"/>
                <w:szCs w:val="28"/>
                <w:lang w:bidi="th-TH"/>
              </w:rPr>
            </w:pPr>
            <w:r w:rsidRPr="00766ABD">
              <w:rPr>
                <w:sz w:val="20"/>
                <w:szCs w:val="28"/>
                <w:lang w:bidi="th-TH"/>
              </w:rPr>
              <w:t>Ces étapes devraient être complétées pour tous objectifs spécifiques du projet.</w:t>
            </w:r>
          </w:p>
          <w:p w:rsidR="00BE4411" w:rsidRPr="00CF208F" w:rsidRDefault="00BE4411" w:rsidP="00BE4411">
            <w:pPr>
              <w:numPr>
                <w:ilvl w:val="0"/>
                <w:numId w:val="7"/>
              </w:numPr>
              <w:spacing w:after="0" w:line="240" w:lineRule="auto"/>
              <w:ind w:right="72"/>
              <w:contextualSpacing/>
              <w:rPr>
                <w:rFonts w:cs="Calibri"/>
                <w:szCs w:val="28"/>
                <w:lang w:bidi="th-TH"/>
              </w:rPr>
            </w:pPr>
            <w:r w:rsidRPr="00766ABD">
              <w:rPr>
                <w:sz w:val="20"/>
                <w:szCs w:val="28"/>
                <w:lang w:bidi="th-TH"/>
              </w:rPr>
              <w:t xml:space="preserve">S’il y a un aspect qui serait déterminé comme Leçon Apprise, il faudra le documenter dans la Section3: </w:t>
            </w:r>
            <w:r w:rsidR="00D700DA" w:rsidRPr="00766ABD">
              <w:rPr>
                <w:sz w:val="20"/>
                <w:szCs w:val="28"/>
                <w:lang w:bidi="th-TH"/>
              </w:rPr>
              <w:t>Résumé du But du Rapport d’avancement du projet</w:t>
            </w:r>
            <w:r w:rsidR="00766ABD">
              <w:rPr>
                <w:sz w:val="20"/>
                <w:szCs w:val="28"/>
                <w:lang w:bidi="th-TH"/>
              </w:rPr>
              <w:t>.</w:t>
            </w:r>
          </w:p>
        </w:tc>
      </w:tr>
      <w:tr w:rsidR="00485114" w:rsidRPr="00CF208F" w:rsidTr="00485114">
        <w:tc>
          <w:tcPr>
            <w:tcW w:w="2282" w:type="dxa"/>
            <w:shd w:val="clear" w:color="auto" w:fill="auto"/>
          </w:tcPr>
          <w:p w:rsidR="00485114" w:rsidRPr="00CF208F" w:rsidRDefault="00485114" w:rsidP="009F75EB">
            <w:pPr>
              <w:numPr>
                <w:ilvl w:val="0"/>
                <w:numId w:val="10"/>
              </w:numPr>
              <w:spacing w:after="0" w:line="240" w:lineRule="auto"/>
              <w:ind w:left="360"/>
              <w:contextualSpacing/>
              <w:rPr>
                <w:szCs w:val="28"/>
                <w:lang w:bidi="th-TH"/>
              </w:rPr>
            </w:pPr>
            <w:r w:rsidRPr="00766ABD">
              <w:rPr>
                <w:sz w:val="20"/>
                <w:szCs w:val="28"/>
                <w:lang w:bidi="th-TH"/>
              </w:rPr>
              <w:lastRenderedPageBreak/>
              <w:t>Analyser la réussite du projet en</w:t>
            </w:r>
            <w:r w:rsidR="00D700DA" w:rsidRPr="00766ABD">
              <w:rPr>
                <w:sz w:val="20"/>
                <w:szCs w:val="28"/>
                <w:lang w:bidi="th-TH"/>
              </w:rPr>
              <w:t xml:space="preserve"> fonction des indicateurs et de</w:t>
            </w:r>
            <w:r w:rsidRPr="00766ABD">
              <w:rPr>
                <w:sz w:val="20"/>
                <w:szCs w:val="28"/>
                <w:lang w:bidi="th-TH"/>
              </w:rPr>
              <w:t xml:space="preserve">s </w:t>
            </w:r>
            <w:r w:rsidR="00D700DA" w:rsidRPr="00766ABD">
              <w:rPr>
                <w:sz w:val="20"/>
                <w:szCs w:val="28"/>
                <w:lang w:bidi="th-TH"/>
              </w:rPr>
              <w:t>cibles de</w:t>
            </w:r>
            <w:r w:rsidR="009F75EB" w:rsidRPr="00766ABD">
              <w:rPr>
                <w:sz w:val="20"/>
                <w:szCs w:val="28"/>
                <w:lang w:bidi="th-TH"/>
              </w:rPr>
              <w:t xml:space="preserve"> l’</w:t>
            </w:r>
            <w:r w:rsidR="00D700DA" w:rsidRPr="00766ABD">
              <w:rPr>
                <w:sz w:val="20"/>
                <w:szCs w:val="28"/>
                <w:lang w:bidi="th-TH"/>
              </w:rPr>
              <w:t xml:space="preserve">objectif </w:t>
            </w:r>
            <w:r w:rsidR="00E01B7D" w:rsidRPr="00766ABD">
              <w:rPr>
                <w:sz w:val="20"/>
                <w:szCs w:val="28"/>
                <w:lang w:bidi="th-TH"/>
              </w:rPr>
              <w:t>s</w:t>
            </w:r>
            <w:r w:rsidR="00D700DA" w:rsidRPr="00766ABD">
              <w:rPr>
                <w:sz w:val="20"/>
                <w:szCs w:val="28"/>
                <w:lang w:bidi="th-TH"/>
              </w:rPr>
              <w:t>pécifique</w:t>
            </w:r>
          </w:p>
        </w:tc>
        <w:tc>
          <w:tcPr>
            <w:tcW w:w="1768" w:type="dxa"/>
            <w:shd w:val="clear" w:color="auto" w:fill="auto"/>
          </w:tcPr>
          <w:p w:rsidR="00485114" w:rsidRPr="00CF208F" w:rsidRDefault="00485114" w:rsidP="00D700DA">
            <w:pPr>
              <w:spacing w:after="0" w:line="240" w:lineRule="auto"/>
              <w:rPr>
                <w:szCs w:val="28"/>
                <w:lang w:bidi="th-TH"/>
              </w:rPr>
            </w:pPr>
            <w:r w:rsidRPr="00766ABD">
              <w:rPr>
                <w:b/>
                <w:sz w:val="20"/>
                <w:szCs w:val="28"/>
                <w:lang w:bidi="th-TH"/>
              </w:rPr>
              <w:t>Section 3.</w:t>
            </w:r>
            <w:r w:rsidR="00D700DA" w:rsidRPr="00766ABD">
              <w:rPr>
                <w:b/>
                <w:sz w:val="20"/>
                <w:szCs w:val="28"/>
                <w:lang w:bidi="th-TH"/>
              </w:rPr>
              <w:t>2</w:t>
            </w:r>
            <w:r w:rsidRPr="00766ABD">
              <w:rPr>
                <w:b/>
                <w:sz w:val="20"/>
                <w:szCs w:val="28"/>
                <w:lang w:bidi="th-TH"/>
              </w:rPr>
              <w:t> :</w:t>
            </w:r>
            <w:r w:rsidRPr="00766ABD">
              <w:rPr>
                <w:sz w:val="20"/>
                <w:szCs w:val="28"/>
                <w:lang w:bidi="th-TH"/>
              </w:rPr>
              <w:t xml:space="preserve"> Analyse de la mise en œuvre :</w:t>
            </w:r>
            <w:r>
              <w:t xml:space="preserve"> </w:t>
            </w:r>
            <w:r w:rsidRPr="00766ABD">
              <w:rPr>
                <w:i/>
                <w:sz w:val="20"/>
                <w:szCs w:val="28"/>
                <w:lang w:bidi="th-TH"/>
              </w:rPr>
              <w:t xml:space="preserve">Objectif </w:t>
            </w:r>
            <w:r w:rsidR="00096671" w:rsidRPr="00766ABD">
              <w:rPr>
                <w:i/>
                <w:sz w:val="20"/>
                <w:szCs w:val="28"/>
                <w:lang w:bidi="th-TH"/>
              </w:rPr>
              <w:t>spécifique</w:t>
            </w:r>
            <w:r w:rsidRPr="00766ABD">
              <w:rPr>
                <w:i/>
                <w:sz w:val="20"/>
                <w:szCs w:val="28"/>
                <w:lang w:bidi="th-TH"/>
              </w:rPr>
              <w:t xml:space="preserve"> </w:t>
            </w:r>
            <w:r w:rsidR="00D700DA" w:rsidRPr="00766ABD">
              <w:rPr>
                <w:i/>
                <w:sz w:val="20"/>
                <w:szCs w:val="28"/>
                <w:lang w:bidi="th-TH"/>
              </w:rPr>
              <w:t>1 : Analyse et Rapportage</w:t>
            </w:r>
          </w:p>
        </w:tc>
        <w:tc>
          <w:tcPr>
            <w:tcW w:w="10710" w:type="dxa"/>
            <w:shd w:val="clear" w:color="auto" w:fill="auto"/>
          </w:tcPr>
          <w:p w:rsidR="00D700DA" w:rsidRDefault="00D700DA" w:rsidP="00485114">
            <w:pPr>
              <w:numPr>
                <w:ilvl w:val="0"/>
                <w:numId w:val="6"/>
              </w:numPr>
              <w:spacing w:after="0" w:line="240" w:lineRule="auto"/>
              <w:ind w:right="162"/>
              <w:contextualSpacing/>
              <w:rPr>
                <w:rFonts w:cs="Calibri"/>
                <w:szCs w:val="28"/>
                <w:lang w:bidi="th-TH"/>
              </w:rPr>
            </w:pPr>
            <w:r w:rsidRPr="00766ABD">
              <w:rPr>
                <w:sz w:val="20"/>
                <w:szCs w:val="28"/>
                <w:lang w:bidi="th-TH"/>
              </w:rPr>
              <w:t>Ouvr</w:t>
            </w:r>
            <w:r w:rsidR="00C268FD" w:rsidRPr="00766ABD">
              <w:rPr>
                <w:sz w:val="20"/>
                <w:szCs w:val="28"/>
                <w:lang w:bidi="th-TH"/>
              </w:rPr>
              <w:t>ez</w:t>
            </w:r>
            <w:r w:rsidRPr="00766ABD">
              <w:rPr>
                <w:sz w:val="20"/>
                <w:szCs w:val="28"/>
                <w:lang w:bidi="th-TH"/>
              </w:rPr>
              <w:t xml:space="preserve"> le TSI en vue de voir l’ensemble des indicateurs du projet</w:t>
            </w:r>
          </w:p>
          <w:p w:rsidR="00D700DA" w:rsidRPr="00766ABD" w:rsidRDefault="00C268FD" w:rsidP="00485114">
            <w:pPr>
              <w:numPr>
                <w:ilvl w:val="0"/>
                <w:numId w:val="6"/>
              </w:numPr>
              <w:spacing w:after="0" w:line="240" w:lineRule="auto"/>
              <w:ind w:right="162"/>
              <w:contextualSpacing/>
              <w:rPr>
                <w:sz w:val="20"/>
                <w:szCs w:val="28"/>
                <w:lang w:bidi="th-TH"/>
              </w:rPr>
            </w:pPr>
            <w:r w:rsidRPr="00766ABD">
              <w:rPr>
                <w:sz w:val="20"/>
                <w:szCs w:val="28"/>
                <w:lang w:bidi="th-TH"/>
              </w:rPr>
              <w:t>Regardez le % de réalisation des indicateurs de chaque objectif spécifique :</w:t>
            </w:r>
          </w:p>
          <w:p w:rsidR="00C268FD" w:rsidRPr="00766ABD" w:rsidRDefault="00C268FD" w:rsidP="00C268FD">
            <w:pPr>
              <w:numPr>
                <w:ilvl w:val="1"/>
                <w:numId w:val="6"/>
              </w:numPr>
              <w:spacing w:after="0" w:line="240" w:lineRule="auto"/>
              <w:ind w:right="162"/>
              <w:contextualSpacing/>
              <w:rPr>
                <w:sz w:val="20"/>
                <w:szCs w:val="28"/>
                <w:lang w:bidi="th-TH"/>
              </w:rPr>
            </w:pPr>
            <w:r w:rsidRPr="00766ABD">
              <w:rPr>
                <w:sz w:val="20"/>
                <w:szCs w:val="28"/>
                <w:lang w:bidi="th-TH"/>
              </w:rPr>
              <w:t>Si la prévision de l’indicateur a été atteinte, y a-t-il des facteurs importants qui ont contribué à ce résultat ?</w:t>
            </w:r>
          </w:p>
          <w:p w:rsidR="00C268FD" w:rsidRPr="00766ABD" w:rsidRDefault="00C268FD" w:rsidP="00C268FD">
            <w:pPr>
              <w:numPr>
                <w:ilvl w:val="1"/>
                <w:numId w:val="6"/>
              </w:numPr>
              <w:spacing w:after="0" w:line="240" w:lineRule="auto"/>
              <w:ind w:right="162"/>
              <w:contextualSpacing/>
              <w:rPr>
                <w:sz w:val="20"/>
                <w:szCs w:val="28"/>
                <w:lang w:bidi="th-TH"/>
              </w:rPr>
            </w:pPr>
            <w:r w:rsidRPr="00766ABD">
              <w:rPr>
                <w:sz w:val="20"/>
                <w:szCs w:val="28"/>
                <w:lang w:bidi="th-TH"/>
              </w:rPr>
              <w:t>Si le projet a dépassé la prévision de l’indicateur, revoir les succès identifiés dans la dernière section. Est-ce qu’il y a parmi ces succès qui vous aidé à atteindre la prévision de l’indicateur ? si oui, listez-les comme principaux accomplissements. Identifiez d’autres  succès considérés comme majeurs dans le dépassement ou la réalisation des indicateurs prévus durant la période.</w:t>
            </w:r>
          </w:p>
          <w:p w:rsidR="00C268FD" w:rsidRPr="00766ABD" w:rsidRDefault="00C268FD" w:rsidP="00C268FD">
            <w:pPr>
              <w:numPr>
                <w:ilvl w:val="1"/>
                <w:numId w:val="6"/>
              </w:numPr>
              <w:spacing w:after="0" w:line="240" w:lineRule="auto"/>
              <w:ind w:right="162"/>
              <w:contextualSpacing/>
              <w:rPr>
                <w:sz w:val="20"/>
                <w:szCs w:val="28"/>
                <w:lang w:bidi="th-TH"/>
              </w:rPr>
            </w:pPr>
            <w:r w:rsidRPr="00766ABD">
              <w:rPr>
                <w:sz w:val="20"/>
                <w:szCs w:val="28"/>
                <w:lang w:bidi="th-TH"/>
              </w:rPr>
              <w:t>Si la prévision de l’indicateur n’était pas atteinte, revoir les défis identifiés dans la dernière section. Est-ce qu</w:t>
            </w:r>
            <w:r w:rsidR="00FB35E9" w:rsidRPr="00766ABD">
              <w:rPr>
                <w:sz w:val="20"/>
                <w:szCs w:val="28"/>
                <w:lang w:bidi="th-TH"/>
              </w:rPr>
              <w:t>e certains de c</w:t>
            </w:r>
            <w:r w:rsidRPr="00766ABD">
              <w:rPr>
                <w:sz w:val="20"/>
                <w:szCs w:val="28"/>
                <w:lang w:bidi="th-TH"/>
              </w:rPr>
              <w:t xml:space="preserve">es défis </w:t>
            </w:r>
            <w:r w:rsidR="00FB35E9" w:rsidRPr="00766ABD">
              <w:rPr>
                <w:sz w:val="20"/>
                <w:szCs w:val="28"/>
                <w:lang w:bidi="th-TH"/>
              </w:rPr>
              <w:t>ont contribué à la non-atteinte de la prévision ? si non, identifiez en tant que groupe quel défi en serait la cause.</w:t>
            </w:r>
          </w:p>
          <w:p w:rsidR="00FB35E9" w:rsidRPr="00766ABD" w:rsidRDefault="00FB35E9" w:rsidP="00C268FD">
            <w:pPr>
              <w:numPr>
                <w:ilvl w:val="1"/>
                <w:numId w:val="6"/>
              </w:numPr>
              <w:spacing w:after="0" w:line="240" w:lineRule="auto"/>
              <w:ind w:right="162"/>
              <w:contextualSpacing/>
              <w:rPr>
                <w:sz w:val="20"/>
                <w:szCs w:val="28"/>
                <w:lang w:bidi="th-TH"/>
              </w:rPr>
            </w:pPr>
            <w:r w:rsidRPr="00766ABD">
              <w:rPr>
                <w:sz w:val="20"/>
                <w:szCs w:val="28"/>
                <w:lang w:bidi="th-TH"/>
              </w:rPr>
              <w:t xml:space="preserve">Revoir l’évolution de chaque indicateur en rapport avec la prévision annuelle et celle de toute la durée du projet. Si la prévision n’est pas atteinte durant cette période rapportage, est-ce que le projet serait à mesure de </w:t>
            </w:r>
            <w:r w:rsidRPr="00766ABD">
              <w:rPr>
                <w:sz w:val="20"/>
                <w:szCs w:val="28"/>
                <w:lang w:bidi="th-TH"/>
              </w:rPr>
              <w:lastRenderedPageBreak/>
              <w:t xml:space="preserve">rattraper cette différence pour atteindre la prévision annuelle et/ou la prévision pour toute la durée du projet ? </w:t>
            </w:r>
          </w:p>
          <w:p w:rsidR="00C9171C" w:rsidRPr="00766ABD" w:rsidRDefault="003847AF" w:rsidP="00485114">
            <w:pPr>
              <w:numPr>
                <w:ilvl w:val="0"/>
                <w:numId w:val="6"/>
              </w:numPr>
              <w:spacing w:after="0" w:line="240" w:lineRule="auto"/>
              <w:ind w:right="162"/>
              <w:contextualSpacing/>
              <w:rPr>
                <w:sz w:val="20"/>
                <w:szCs w:val="28"/>
                <w:lang w:bidi="th-TH"/>
              </w:rPr>
            </w:pPr>
            <w:r w:rsidRPr="00766ABD">
              <w:rPr>
                <w:sz w:val="20"/>
                <w:szCs w:val="28"/>
                <w:lang w:bidi="th-TH"/>
              </w:rPr>
              <w:t>A la fin de l’analyse de tous les indicateurs par PRODUIT (section suivante), réfléchissez sur l’état d’avancement de tous les PRODUITS et comment cela participe à l’accomplissement de l’OBJECTIF SPECIFIQUE.</w:t>
            </w:r>
          </w:p>
          <w:p w:rsidR="003847AF" w:rsidRPr="00766ABD" w:rsidRDefault="003847AF" w:rsidP="003847AF">
            <w:pPr>
              <w:numPr>
                <w:ilvl w:val="1"/>
                <w:numId w:val="6"/>
              </w:numPr>
              <w:spacing w:after="0" w:line="240" w:lineRule="auto"/>
              <w:ind w:right="162"/>
              <w:contextualSpacing/>
              <w:rPr>
                <w:sz w:val="20"/>
                <w:szCs w:val="28"/>
                <w:lang w:bidi="th-TH"/>
              </w:rPr>
            </w:pPr>
            <w:r w:rsidRPr="00766ABD">
              <w:rPr>
                <w:sz w:val="20"/>
                <w:szCs w:val="28"/>
                <w:lang w:bidi="th-TH"/>
              </w:rPr>
              <w:t>Est-ce tous le</w:t>
            </w:r>
            <w:r w:rsidR="00152FD6" w:rsidRPr="00766ABD">
              <w:rPr>
                <w:sz w:val="20"/>
                <w:szCs w:val="28"/>
                <w:lang w:bidi="th-TH"/>
              </w:rPr>
              <w:t>s</w:t>
            </w:r>
            <w:r w:rsidRPr="00766ABD">
              <w:rPr>
                <w:sz w:val="20"/>
                <w:szCs w:val="28"/>
                <w:lang w:bidi="th-TH"/>
              </w:rPr>
              <w:t xml:space="preserve"> PRODUITS progressent comme planifier ? si oui, est-ce que cela se traduit dans la réalisation des indicateurs de l’OBJECTIF SPECIFIQUE</w:t>
            </w:r>
            <w:r>
              <w:rPr>
                <w:rFonts w:cs="Calibri"/>
                <w:szCs w:val="28"/>
                <w:lang w:bidi="th-TH"/>
              </w:rPr>
              <w:t> </w:t>
            </w:r>
            <w:r w:rsidRPr="00766ABD">
              <w:rPr>
                <w:sz w:val="20"/>
                <w:szCs w:val="28"/>
                <w:lang w:bidi="th-TH"/>
              </w:rPr>
              <w:t>?</w:t>
            </w:r>
          </w:p>
          <w:p w:rsidR="00485114" w:rsidRPr="00E01B7D" w:rsidRDefault="003847AF" w:rsidP="00152FD6">
            <w:pPr>
              <w:numPr>
                <w:ilvl w:val="1"/>
                <w:numId w:val="6"/>
              </w:numPr>
              <w:spacing w:after="0" w:line="240" w:lineRule="auto"/>
              <w:ind w:right="162"/>
              <w:contextualSpacing/>
              <w:rPr>
                <w:rFonts w:cs="Calibri"/>
                <w:szCs w:val="28"/>
                <w:lang w:bidi="th-TH"/>
              </w:rPr>
            </w:pPr>
            <w:r w:rsidRPr="00766ABD">
              <w:rPr>
                <w:sz w:val="20"/>
                <w:szCs w:val="28"/>
                <w:lang w:bidi="th-TH"/>
              </w:rPr>
              <w:t xml:space="preserve">Est-ce que le progrès dans la réalisation d'un PRODUIT est significativement plus faible que les autres? Si les prévisions de cet indicateur ne sont pas atteintes, cela affecterait-il la réalisation </w:t>
            </w:r>
            <w:r w:rsidR="00152FD6" w:rsidRPr="00766ABD">
              <w:rPr>
                <w:sz w:val="20"/>
                <w:szCs w:val="28"/>
                <w:lang w:bidi="th-TH"/>
              </w:rPr>
              <w:t>d</w:t>
            </w:r>
            <w:r w:rsidRPr="00766ABD">
              <w:rPr>
                <w:sz w:val="20"/>
                <w:szCs w:val="28"/>
                <w:lang w:bidi="th-TH"/>
              </w:rPr>
              <w:t>es indicateurs de</w:t>
            </w:r>
            <w:r w:rsidR="00152FD6" w:rsidRPr="00766ABD">
              <w:rPr>
                <w:sz w:val="20"/>
                <w:szCs w:val="28"/>
                <w:lang w:bidi="th-TH"/>
              </w:rPr>
              <w:t xml:space="preserve"> l’</w:t>
            </w:r>
            <w:r w:rsidRPr="00766ABD">
              <w:rPr>
                <w:sz w:val="20"/>
                <w:szCs w:val="28"/>
                <w:lang w:bidi="th-TH"/>
              </w:rPr>
              <w:t>OBJECTIF SPECIFIQUE ? Le projet peut-il encore atteindre l'impact souhaité?</w:t>
            </w:r>
          </w:p>
        </w:tc>
      </w:tr>
      <w:tr w:rsidR="00485114" w:rsidRPr="00CF208F" w:rsidTr="00485114">
        <w:tc>
          <w:tcPr>
            <w:tcW w:w="2282" w:type="dxa"/>
            <w:shd w:val="clear" w:color="auto" w:fill="auto"/>
          </w:tcPr>
          <w:p w:rsidR="00485114" w:rsidRPr="00CF208F" w:rsidRDefault="00485114" w:rsidP="00E01B7D">
            <w:pPr>
              <w:numPr>
                <w:ilvl w:val="0"/>
                <w:numId w:val="10"/>
              </w:numPr>
              <w:spacing w:after="0" w:line="240" w:lineRule="auto"/>
              <w:ind w:left="360"/>
              <w:contextualSpacing/>
              <w:rPr>
                <w:szCs w:val="28"/>
                <w:lang w:bidi="th-TH"/>
              </w:rPr>
            </w:pPr>
            <w:r w:rsidRPr="00766ABD">
              <w:rPr>
                <w:sz w:val="20"/>
                <w:szCs w:val="28"/>
                <w:lang w:bidi="th-TH"/>
              </w:rPr>
              <w:lastRenderedPageBreak/>
              <w:t xml:space="preserve">Analyser les progrès réalisés en fonction des </w:t>
            </w:r>
            <w:r w:rsidR="00E01B7D" w:rsidRPr="00766ABD">
              <w:rPr>
                <w:sz w:val="20"/>
                <w:szCs w:val="28"/>
                <w:lang w:bidi="th-TH"/>
              </w:rPr>
              <w:t>PRODUITS</w:t>
            </w:r>
          </w:p>
        </w:tc>
        <w:tc>
          <w:tcPr>
            <w:tcW w:w="1768" w:type="dxa"/>
            <w:shd w:val="clear" w:color="auto" w:fill="auto"/>
          </w:tcPr>
          <w:p w:rsidR="00485114" w:rsidRPr="00CF208F" w:rsidRDefault="00485114" w:rsidP="00E01B7D">
            <w:pPr>
              <w:spacing w:after="0" w:line="240" w:lineRule="auto"/>
              <w:rPr>
                <w:szCs w:val="28"/>
                <w:lang w:bidi="th-TH"/>
              </w:rPr>
            </w:pPr>
            <w:r w:rsidRPr="00766ABD">
              <w:rPr>
                <w:b/>
                <w:sz w:val="20"/>
                <w:szCs w:val="28"/>
                <w:lang w:bidi="th-TH"/>
              </w:rPr>
              <w:t>Section 3.</w:t>
            </w:r>
            <w:r w:rsidR="00E01B7D" w:rsidRPr="00766ABD">
              <w:rPr>
                <w:b/>
                <w:sz w:val="20"/>
                <w:szCs w:val="28"/>
                <w:lang w:bidi="th-TH"/>
              </w:rPr>
              <w:t>2</w:t>
            </w:r>
            <w:r w:rsidRPr="00766ABD">
              <w:rPr>
                <w:b/>
                <w:sz w:val="20"/>
                <w:szCs w:val="28"/>
                <w:lang w:bidi="th-TH"/>
              </w:rPr>
              <w:t>. :</w:t>
            </w:r>
            <w:r w:rsidRPr="00766ABD">
              <w:rPr>
                <w:sz w:val="20"/>
                <w:szCs w:val="28"/>
                <w:lang w:bidi="th-TH"/>
              </w:rPr>
              <w:t xml:space="preserve"> Analyse de la mise en œuvre : </w:t>
            </w:r>
            <w:r w:rsidR="00E01B7D" w:rsidRPr="00766ABD">
              <w:rPr>
                <w:i/>
                <w:sz w:val="20"/>
                <w:szCs w:val="28"/>
                <w:lang w:bidi="th-TH"/>
              </w:rPr>
              <w:t>Objectif Spécifique 1 : Analyse et Rapportage</w:t>
            </w:r>
          </w:p>
        </w:tc>
        <w:tc>
          <w:tcPr>
            <w:tcW w:w="10710" w:type="dxa"/>
            <w:shd w:val="clear" w:color="auto" w:fill="auto"/>
          </w:tcPr>
          <w:p w:rsidR="00E01B7D" w:rsidRPr="00766ABD" w:rsidRDefault="00E01B7D" w:rsidP="00E01B7D">
            <w:pPr>
              <w:pStyle w:val="Paragraphedeliste"/>
              <w:numPr>
                <w:ilvl w:val="0"/>
                <w:numId w:val="16"/>
              </w:numPr>
              <w:tabs>
                <w:tab w:val="left" w:pos="2172"/>
              </w:tabs>
              <w:spacing w:after="0" w:line="240" w:lineRule="auto"/>
              <w:ind w:right="162"/>
              <w:rPr>
                <w:sz w:val="20"/>
              </w:rPr>
            </w:pPr>
            <w:r w:rsidRPr="00766ABD">
              <w:rPr>
                <w:sz w:val="20"/>
              </w:rPr>
              <w:t>Regardez le % de réalisation de chaque Indicateur de Produit.</w:t>
            </w:r>
          </w:p>
          <w:p w:rsidR="00CA284D" w:rsidRPr="00766ABD" w:rsidRDefault="00CA284D" w:rsidP="00CA284D">
            <w:pPr>
              <w:numPr>
                <w:ilvl w:val="0"/>
                <w:numId w:val="17"/>
              </w:numPr>
              <w:spacing w:after="0" w:line="240" w:lineRule="auto"/>
              <w:ind w:right="162"/>
              <w:contextualSpacing/>
              <w:rPr>
                <w:sz w:val="20"/>
                <w:szCs w:val="28"/>
                <w:lang w:bidi="th-TH"/>
              </w:rPr>
            </w:pPr>
            <w:r w:rsidRPr="00766ABD">
              <w:rPr>
                <w:sz w:val="20"/>
                <w:szCs w:val="28"/>
                <w:lang w:bidi="th-TH"/>
              </w:rPr>
              <w:t>Si la prévision de l’indicateur a été atteinte, y a-t-il des facteurs importants qui ont contribué à ce résultat ?</w:t>
            </w:r>
          </w:p>
          <w:p w:rsidR="00CA284D" w:rsidRPr="00766ABD" w:rsidRDefault="00CA284D" w:rsidP="00CA284D">
            <w:pPr>
              <w:numPr>
                <w:ilvl w:val="0"/>
                <w:numId w:val="17"/>
              </w:numPr>
              <w:spacing w:after="0" w:line="240" w:lineRule="auto"/>
              <w:ind w:right="162"/>
              <w:contextualSpacing/>
              <w:rPr>
                <w:sz w:val="20"/>
                <w:szCs w:val="28"/>
                <w:lang w:bidi="th-TH"/>
              </w:rPr>
            </w:pPr>
            <w:r w:rsidRPr="00766ABD">
              <w:rPr>
                <w:sz w:val="20"/>
                <w:szCs w:val="28"/>
                <w:lang w:bidi="th-TH"/>
              </w:rPr>
              <w:t>Si le projet a dépassé la prévision de l’indicateur, revoir les succès identifiés dans la dernière section. Est-ce qu’il y a parmi ces succès qui vous aidé à atteindre la prévision de l’indicateur ? si oui, listez-les comme principaux accomplissements. Identifiez d’autres  succès considérés comme majeurs dans le dépassement ou la réalisation des indicateurs prévus durant la période.</w:t>
            </w:r>
          </w:p>
          <w:p w:rsidR="00CA284D" w:rsidRPr="00766ABD" w:rsidRDefault="00CA284D" w:rsidP="00CA284D">
            <w:pPr>
              <w:numPr>
                <w:ilvl w:val="0"/>
                <w:numId w:val="17"/>
              </w:numPr>
              <w:spacing w:after="0" w:line="240" w:lineRule="auto"/>
              <w:ind w:right="162"/>
              <w:contextualSpacing/>
              <w:rPr>
                <w:sz w:val="20"/>
                <w:szCs w:val="28"/>
                <w:lang w:bidi="th-TH"/>
              </w:rPr>
            </w:pPr>
            <w:r w:rsidRPr="00766ABD">
              <w:rPr>
                <w:sz w:val="20"/>
                <w:szCs w:val="28"/>
                <w:lang w:bidi="th-TH"/>
              </w:rPr>
              <w:t>Si la prévision de l’indicateur n’était pas atteinte, revoir les défis identifiés dans la dernière section. Est-ce que certains de ces défis ont contribué à la non-atteinte de la prévision ? si non, identifiez en tant que groupe quel défi en serait la cause.</w:t>
            </w:r>
          </w:p>
          <w:p w:rsidR="00CA284D" w:rsidRPr="00766ABD" w:rsidRDefault="00CA284D" w:rsidP="00CA284D">
            <w:pPr>
              <w:numPr>
                <w:ilvl w:val="0"/>
                <w:numId w:val="17"/>
              </w:numPr>
              <w:spacing w:after="0" w:line="240" w:lineRule="auto"/>
              <w:ind w:right="162"/>
              <w:contextualSpacing/>
              <w:rPr>
                <w:sz w:val="20"/>
                <w:szCs w:val="28"/>
                <w:lang w:bidi="th-TH"/>
              </w:rPr>
            </w:pPr>
            <w:r w:rsidRPr="00766ABD">
              <w:rPr>
                <w:sz w:val="20"/>
                <w:szCs w:val="28"/>
                <w:lang w:bidi="th-TH"/>
              </w:rPr>
              <w:t xml:space="preserve">Revoir l’évolution de chaque indicateur en rapport avec la prévision annuelle et celle de toute la durée du projet. Si la prévision n’est pas atteinte durant cette période rapportage, est-ce que le projet serait à mesure de rattraper cette différence pour atteindre la prévision annuelle et/ou la prévision pour toute la durée du projet ? </w:t>
            </w:r>
          </w:p>
          <w:p w:rsidR="00CA284D" w:rsidRPr="00766ABD" w:rsidRDefault="00CA284D" w:rsidP="00CA284D">
            <w:pPr>
              <w:pStyle w:val="Paragraphedeliste"/>
              <w:numPr>
                <w:ilvl w:val="0"/>
                <w:numId w:val="16"/>
              </w:numPr>
              <w:tabs>
                <w:tab w:val="left" w:pos="2172"/>
              </w:tabs>
              <w:spacing w:after="0" w:line="240" w:lineRule="auto"/>
              <w:ind w:right="162"/>
              <w:rPr>
                <w:sz w:val="20"/>
              </w:rPr>
            </w:pPr>
            <w:r w:rsidRPr="00766ABD">
              <w:rPr>
                <w:sz w:val="20"/>
              </w:rPr>
              <w:t>A la fin de l’analyse de toutes les ACTIVITES par PRODUIT (section suivante), réfléchissez sur l’état d’avancement de toutes les ACTIVITES et comment cela participe à l’accomplissement du PRODUIT.</w:t>
            </w:r>
          </w:p>
          <w:p w:rsidR="00CA284D" w:rsidRPr="00766ABD" w:rsidRDefault="00CA284D" w:rsidP="00CA284D">
            <w:pPr>
              <w:pStyle w:val="Paragraphedeliste"/>
              <w:numPr>
                <w:ilvl w:val="0"/>
                <w:numId w:val="20"/>
              </w:numPr>
              <w:tabs>
                <w:tab w:val="left" w:pos="2487"/>
              </w:tabs>
              <w:spacing w:after="0" w:line="240" w:lineRule="auto"/>
              <w:ind w:right="162"/>
              <w:rPr>
                <w:sz w:val="20"/>
              </w:rPr>
            </w:pPr>
            <w:r w:rsidRPr="00766ABD">
              <w:rPr>
                <w:sz w:val="20"/>
              </w:rPr>
              <w:t>Est-ce tou</w:t>
            </w:r>
            <w:r w:rsidR="00152FD6" w:rsidRPr="00766ABD">
              <w:rPr>
                <w:sz w:val="20"/>
              </w:rPr>
              <w:t>te</w:t>
            </w:r>
            <w:r w:rsidRPr="00766ABD">
              <w:rPr>
                <w:sz w:val="20"/>
              </w:rPr>
              <w:t>s le</w:t>
            </w:r>
            <w:r w:rsidR="00152FD6" w:rsidRPr="00766ABD">
              <w:rPr>
                <w:sz w:val="20"/>
              </w:rPr>
              <w:t>s ACTIVITES</w:t>
            </w:r>
            <w:r w:rsidRPr="00766ABD">
              <w:rPr>
                <w:sz w:val="20"/>
              </w:rPr>
              <w:t xml:space="preserve"> progressent comme planifier ? si oui, est-ce que cela se traduit dans la réalisation des indicateurs d</w:t>
            </w:r>
            <w:r w:rsidR="00152FD6" w:rsidRPr="00766ABD">
              <w:rPr>
                <w:sz w:val="20"/>
              </w:rPr>
              <w:t>u PRODUIT</w:t>
            </w:r>
            <w:r w:rsidRPr="00766ABD">
              <w:rPr>
                <w:sz w:val="20"/>
              </w:rPr>
              <w:t> ?</w:t>
            </w:r>
          </w:p>
          <w:p w:rsidR="00485114" w:rsidRPr="00152FD6" w:rsidRDefault="00152FD6" w:rsidP="00152FD6">
            <w:pPr>
              <w:pStyle w:val="Paragraphedeliste"/>
              <w:numPr>
                <w:ilvl w:val="0"/>
                <w:numId w:val="16"/>
              </w:numPr>
              <w:tabs>
                <w:tab w:val="left" w:pos="2172"/>
              </w:tabs>
              <w:spacing w:after="0" w:line="240" w:lineRule="auto"/>
              <w:ind w:right="162"/>
            </w:pPr>
            <w:r w:rsidRPr="00766ABD">
              <w:rPr>
                <w:sz w:val="20"/>
              </w:rPr>
              <w:t>Est-ce que les ACTIVITES d’un PRODUIT sont en retard ou de moindre qualité que d’autres ? Si ces ACTIVITES ne sont pas achevées et les prévisions pas atteintes, cela affecterait-il la réalisation des indicateurs de PRODUIT ? si cela affecterait la réalisation des indicateurs du PRODUIT, comment cela affecterait aussi la réalisation des indicateurs d’OBJECTIF SPECIFIQUE ? Le projet peut-il encore atteindre l’impact souhaité ?</w:t>
            </w:r>
          </w:p>
        </w:tc>
      </w:tr>
      <w:tr w:rsidR="009F75EB" w:rsidRPr="00CF208F" w:rsidTr="00485114">
        <w:tc>
          <w:tcPr>
            <w:tcW w:w="2282" w:type="dxa"/>
            <w:shd w:val="clear" w:color="auto" w:fill="auto"/>
          </w:tcPr>
          <w:p w:rsidR="009F75EB" w:rsidRDefault="009F75EB" w:rsidP="00485114">
            <w:pPr>
              <w:numPr>
                <w:ilvl w:val="0"/>
                <w:numId w:val="10"/>
              </w:numPr>
              <w:spacing w:after="0" w:line="240" w:lineRule="auto"/>
              <w:ind w:left="360"/>
              <w:contextualSpacing/>
            </w:pPr>
            <w:r w:rsidRPr="00766ABD">
              <w:rPr>
                <w:sz w:val="20"/>
                <w:szCs w:val="28"/>
                <w:lang w:bidi="th-TH"/>
              </w:rPr>
              <w:t>Analyser les progrès du projet en fonction des ACTIVITES</w:t>
            </w:r>
          </w:p>
        </w:tc>
        <w:tc>
          <w:tcPr>
            <w:tcW w:w="1768" w:type="dxa"/>
            <w:shd w:val="clear" w:color="auto" w:fill="auto"/>
          </w:tcPr>
          <w:p w:rsidR="009F75EB" w:rsidRPr="00CF208F" w:rsidRDefault="009F75EB" w:rsidP="00766ABD">
            <w:pPr>
              <w:spacing w:after="0" w:line="240" w:lineRule="auto"/>
              <w:contextualSpacing/>
              <w:rPr>
                <w:szCs w:val="28"/>
                <w:lang w:bidi="th-TH"/>
              </w:rPr>
            </w:pPr>
            <w:r w:rsidRPr="00766ABD">
              <w:rPr>
                <w:b/>
                <w:sz w:val="20"/>
                <w:szCs w:val="28"/>
                <w:lang w:bidi="th-TH"/>
              </w:rPr>
              <w:t>Section 3.2. :</w:t>
            </w:r>
            <w:r w:rsidRPr="00766ABD">
              <w:rPr>
                <w:sz w:val="20"/>
                <w:szCs w:val="28"/>
                <w:lang w:bidi="th-TH"/>
              </w:rPr>
              <w:t xml:space="preserve"> Analyse de la mise en œuvre : </w:t>
            </w:r>
            <w:r w:rsidRPr="00766ABD">
              <w:rPr>
                <w:i/>
                <w:sz w:val="20"/>
                <w:szCs w:val="28"/>
                <w:lang w:bidi="th-TH"/>
              </w:rPr>
              <w:t>Objectif Spécifique 1 : Analyse et Rapportage</w:t>
            </w:r>
          </w:p>
        </w:tc>
        <w:tc>
          <w:tcPr>
            <w:tcW w:w="10710" w:type="dxa"/>
            <w:shd w:val="clear" w:color="auto" w:fill="auto"/>
          </w:tcPr>
          <w:p w:rsidR="009F75EB" w:rsidRPr="00766ABD" w:rsidRDefault="009F75EB" w:rsidP="009F75EB">
            <w:pPr>
              <w:numPr>
                <w:ilvl w:val="0"/>
                <w:numId w:val="11"/>
              </w:numPr>
              <w:spacing w:after="0" w:line="240" w:lineRule="auto"/>
              <w:ind w:left="342" w:right="162"/>
              <w:contextualSpacing/>
              <w:rPr>
                <w:sz w:val="20"/>
                <w:szCs w:val="28"/>
                <w:lang w:bidi="th-TH"/>
              </w:rPr>
            </w:pPr>
            <w:r w:rsidRPr="00766ABD">
              <w:rPr>
                <w:sz w:val="20"/>
                <w:szCs w:val="28"/>
                <w:lang w:bidi="th-TH"/>
              </w:rPr>
              <w:t xml:space="preserve">Réfléchir sur la qualité de toutes les activités en demandant aux participants de </w:t>
            </w:r>
            <w:r w:rsidR="004D62FD" w:rsidRPr="00766ABD">
              <w:rPr>
                <w:sz w:val="20"/>
                <w:szCs w:val="28"/>
                <w:lang w:bidi="th-TH"/>
              </w:rPr>
              <w:t xml:space="preserve">déterminer toutes les éventuels problèmes </w:t>
            </w:r>
            <w:r w:rsidRPr="00766ABD">
              <w:rPr>
                <w:sz w:val="20"/>
                <w:szCs w:val="28"/>
                <w:lang w:bidi="th-TH"/>
              </w:rPr>
              <w:t xml:space="preserve">qu'ils ont </w:t>
            </w:r>
            <w:r w:rsidR="004D62FD" w:rsidRPr="00766ABD">
              <w:rPr>
                <w:sz w:val="20"/>
                <w:szCs w:val="28"/>
                <w:lang w:bidi="th-TH"/>
              </w:rPr>
              <w:t xml:space="preserve">eu à </w:t>
            </w:r>
            <w:r w:rsidRPr="00766ABD">
              <w:rPr>
                <w:sz w:val="20"/>
                <w:szCs w:val="28"/>
                <w:lang w:bidi="th-TH"/>
              </w:rPr>
              <w:t>rencontre</w:t>
            </w:r>
            <w:r w:rsidR="004D62FD" w:rsidRPr="00766ABD">
              <w:rPr>
                <w:sz w:val="20"/>
                <w:szCs w:val="28"/>
                <w:lang w:bidi="th-TH"/>
              </w:rPr>
              <w:t>r</w:t>
            </w:r>
            <w:r w:rsidRPr="00766ABD">
              <w:rPr>
                <w:sz w:val="20"/>
                <w:szCs w:val="28"/>
                <w:lang w:bidi="th-TH"/>
              </w:rPr>
              <w:t xml:space="preserve"> </w:t>
            </w:r>
            <w:r w:rsidR="004D62FD" w:rsidRPr="00766ABD">
              <w:rPr>
                <w:sz w:val="20"/>
                <w:szCs w:val="28"/>
                <w:lang w:bidi="th-TH"/>
              </w:rPr>
              <w:t xml:space="preserve">dans la mise en œuvre de </w:t>
            </w:r>
            <w:r w:rsidRPr="00766ABD">
              <w:rPr>
                <w:sz w:val="20"/>
                <w:szCs w:val="28"/>
                <w:lang w:bidi="th-TH"/>
              </w:rPr>
              <w:t>toutes les activités liées a</w:t>
            </w:r>
            <w:r w:rsidR="004D62FD" w:rsidRPr="00766ABD">
              <w:rPr>
                <w:sz w:val="20"/>
                <w:szCs w:val="28"/>
                <w:lang w:bidi="th-TH"/>
              </w:rPr>
              <w:t>u PRODUIT</w:t>
            </w:r>
            <w:r w:rsidRPr="00766ABD">
              <w:rPr>
                <w:sz w:val="20"/>
                <w:szCs w:val="28"/>
                <w:lang w:bidi="th-TH"/>
              </w:rPr>
              <w:t>.</w:t>
            </w:r>
          </w:p>
          <w:p w:rsidR="009F75EB" w:rsidRPr="00766ABD" w:rsidRDefault="009F75EB" w:rsidP="009F75EB">
            <w:pPr>
              <w:numPr>
                <w:ilvl w:val="1"/>
                <w:numId w:val="5"/>
              </w:numPr>
              <w:spacing w:after="0" w:line="240" w:lineRule="auto"/>
              <w:ind w:right="162"/>
              <w:contextualSpacing/>
              <w:rPr>
                <w:sz w:val="20"/>
                <w:szCs w:val="28"/>
                <w:lang w:bidi="th-TH"/>
              </w:rPr>
            </w:pPr>
            <w:r w:rsidRPr="00766ABD">
              <w:rPr>
                <w:sz w:val="20"/>
                <w:szCs w:val="28"/>
                <w:lang w:bidi="th-TH"/>
              </w:rPr>
              <w:t xml:space="preserve">Même si l'objectif de l'activité </w:t>
            </w:r>
            <w:r w:rsidR="004D62FD" w:rsidRPr="00766ABD">
              <w:rPr>
                <w:sz w:val="20"/>
                <w:szCs w:val="28"/>
                <w:lang w:bidi="th-TH"/>
              </w:rPr>
              <w:t>ait</w:t>
            </w:r>
            <w:r w:rsidRPr="00766ABD">
              <w:rPr>
                <w:sz w:val="20"/>
                <w:szCs w:val="28"/>
                <w:lang w:bidi="th-TH"/>
              </w:rPr>
              <w:t xml:space="preserve"> été atteint, </w:t>
            </w:r>
            <w:r w:rsidR="004D62FD" w:rsidRPr="00766ABD">
              <w:rPr>
                <w:sz w:val="20"/>
                <w:szCs w:val="28"/>
                <w:lang w:bidi="th-TH"/>
              </w:rPr>
              <w:t xml:space="preserve">y a-t-il </w:t>
            </w:r>
            <w:r w:rsidRPr="00766ABD">
              <w:rPr>
                <w:sz w:val="20"/>
                <w:szCs w:val="28"/>
                <w:lang w:bidi="th-TH"/>
              </w:rPr>
              <w:t xml:space="preserve">des problèmes avec la participation ou la qualité de l'activité? </w:t>
            </w:r>
            <w:r w:rsidR="004D62FD" w:rsidRPr="00766ABD">
              <w:rPr>
                <w:sz w:val="20"/>
                <w:szCs w:val="28"/>
                <w:lang w:bidi="th-TH"/>
              </w:rPr>
              <w:t xml:space="preserve">Est-ce que les enquêtes </w:t>
            </w:r>
            <w:r w:rsidRPr="00766ABD">
              <w:rPr>
                <w:sz w:val="20"/>
                <w:szCs w:val="28"/>
                <w:lang w:bidi="th-TH"/>
              </w:rPr>
              <w:t xml:space="preserve">auprès des participants montrent qu'ils étaient satisfaits de l'activité? Quelles </w:t>
            </w:r>
            <w:r w:rsidR="004D62FD" w:rsidRPr="00766ABD">
              <w:rPr>
                <w:sz w:val="20"/>
                <w:szCs w:val="28"/>
                <w:lang w:bidi="th-TH"/>
              </w:rPr>
              <w:t xml:space="preserve">facteurs </w:t>
            </w:r>
            <w:r w:rsidRPr="00766ABD">
              <w:rPr>
                <w:sz w:val="20"/>
                <w:szCs w:val="28"/>
                <w:lang w:bidi="th-TH"/>
              </w:rPr>
              <w:t>ont contribué à leur satisfaction / insatisfaction?</w:t>
            </w:r>
          </w:p>
          <w:p w:rsidR="009F75EB" w:rsidRPr="00766ABD" w:rsidRDefault="004D62FD" w:rsidP="009F75EB">
            <w:pPr>
              <w:numPr>
                <w:ilvl w:val="1"/>
                <w:numId w:val="5"/>
              </w:numPr>
              <w:spacing w:after="0" w:line="240" w:lineRule="auto"/>
              <w:ind w:right="162"/>
              <w:contextualSpacing/>
              <w:rPr>
                <w:sz w:val="20"/>
                <w:szCs w:val="28"/>
                <w:lang w:bidi="th-TH"/>
              </w:rPr>
            </w:pPr>
            <w:r w:rsidRPr="00766ABD">
              <w:rPr>
                <w:sz w:val="20"/>
                <w:szCs w:val="28"/>
                <w:lang w:bidi="th-TH"/>
              </w:rPr>
              <w:t xml:space="preserve">Y a-t-il </w:t>
            </w:r>
            <w:r w:rsidR="009F75EB" w:rsidRPr="00766ABD">
              <w:rPr>
                <w:sz w:val="20"/>
                <w:szCs w:val="28"/>
                <w:lang w:bidi="th-TH"/>
              </w:rPr>
              <w:t>une activité particulièrement réussi</w:t>
            </w:r>
            <w:r w:rsidRPr="00766ABD">
              <w:rPr>
                <w:sz w:val="20"/>
                <w:szCs w:val="28"/>
                <w:lang w:bidi="th-TH"/>
              </w:rPr>
              <w:t>e</w:t>
            </w:r>
            <w:r w:rsidR="009F75EB" w:rsidRPr="00766ABD">
              <w:rPr>
                <w:sz w:val="20"/>
                <w:szCs w:val="28"/>
                <w:lang w:bidi="th-TH"/>
              </w:rPr>
              <w:t xml:space="preserve"> dans une communauté plutôt qu'une autre? Quels facteurs ont contribué à ce succès? (Meilleurs </w:t>
            </w:r>
            <w:r w:rsidRPr="00766ABD">
              <w:rPr>
                <w:sz w:val="20"/>
                <w:szCs w:val="28"/>
                <w:lang w:bidi="th-TH"/>
              </w:rPr>
              <w:t>formateurs</w:t>
            </w:r>
            <w:r w:rsidR="009F75EB" w:rsidRPr="00766ABD">
              <w:rPr>
                <w:sz w:val="20"/>
                <w:szCs w:val="28"/>
                <w:lang w:bidi="th-TH"/>
              </w:rPr>
              <w:t xml:space="preserve">, plus de temps alloué à l'activité, meilleure planification préalable, plus grande implication de la communauté, plus </w:t>
            </w:r>
            <w:r w:rsidRPr="00766ABD">
              <w:rPr>
                <w:sz w:val="20"/>
                <w:szCs w:val="28"/>
                <w:lang w:bidi="th-TH"/>
              </w:rPr>
              <w:t>d</w:t>
            </w:r>
            <w:r w:rsidR="009F75EB" w:rsidRPr="00766ABD">
              <w:rPr>
                <w:sz w:val="20"/>
                <w:szCs w:val="28"/>
                <w:lang w:bidi="th-TH"/>
              </w:rPr>
              <w:t>e soutien des dirigeants communautaires locaux)</w:t>
            </w:r>
          </w:p>
          <w:p w:rsidR="009F75EB" w:rsidRPr="00766ABD" w:rsidRDefault="009F75EB" w:rsidP="009F75EB">
            <w:pPr>
              <w:numPr>
                <w:ilvl w:val="1"/>
                <w:numId w:val="5"/>
              </w:numPr>
              <w:spacing w:after="0" w:line="240" w:lineRule="auto"/>
              <w:ind w:right="162"/>
              <w:contextualSpacing/>
              <w:rPr>
                <w:sz w:val="20"/>
                <w:szCs w:val="28"/>
                <w:lang w:bidi="th-TH"/>
              </w:rPr>
            </w:pPr>
            <w:r w:rsidRPr="00766ABD">
              <w:rPr>
                <w:sz w:val="20"/>
                <w:szCs w:val="28"/>
                <w:lang w:bidi="th-TH"/>
              </w:rPr>
              <w:t xml:space="preserve">Est-ce que l'un des problèmes de qualité identifiés </w:t>
            </w:r>
            <w:r w:rsidR="004D62FD" w:rsidRPr="00766ABD">
              <w:rPr>
                <w:sz w:val="20"/>
                <w:szCs w:val="28"/>
                <w:lang w:bidi="th-TH"/>
              </w:rPr>
              <w:t xml:space="preserve">a </w:t>
            </w:r>
            <w:r w:rsidRPr="00766ABD">
              <w:rPr>
                <w:sz w:val="20"/>
                <w:szCs w:val="28"/>
                <w:lang w:bidi="th-TH"/>
              </w:rPr>
              <w:t>affect</w:t>
            </w:r>
            <w:r w:rsidR="004D62FD" w:rsidRPr="00766ABD">
              <w:rPr>
                <w:sz w:val="20"/>
                <w:szCs w:val="28"/>
                <w:lang w:bidi="th-TH"/>
              </w:rPr>
              <w:t>é</w:t>
            </w:r>
            <w:r w:rsidRPr="00766ABD">
              <w:rPr>
                <w:sz w:val="20"/>
                <w:szCs w:val="28"/>
                <w:lang w:bidi="th-TH"/>
              </w:rPr>
              <w:t xml:space="preserve"> la qualité des </w:t>
            </w:r>
            <w:r w:rsidR="004D62FD" w:rsidRPr="00766ABD">
              <w:rPr>
                <w:sz w:val="20"/>
                <w:szCs w:val="28"/>
                <w:lang w:bidi="th-TH"/>
              </w:rPr>
              <w:t>PRODUITS</w:t>
            </w:r>
            <w:r w:rsidRPr="00766ABD">
              <w:rPr>
                <w:sz w:val="20"/>
                <w:szCs w:val="28"/>
                <w:lang w:bidi="th-TH"/>
              </w:rPr>
              <w:t>?</w:t>
            </w:r>
          </w:p>
          <w:p w:rsidR="009F75EB" w:rsidRPr="00766ABD" w:rsidRDefault="009F75EB" w:rsidP="009F75EB">
            <w:pPr>
              <w:numPr>
                <w:ilvl w:val="1"/>
                <w:numId w:val="5"/>
              </w:numPr>
              <w:spacing w:after="0" w:line="240" w:lineRule="auto"/>
              <w:ind w:right="162"/>
              <w:contextualSpacing/>
              <w:rPr>
                <w:sz w:val="20"/>
                <w:szCs w:val="28"/>
                <w:lang w:bidi="th-TH"/>
              </w:rPr>
            </w:pPr>
            <w:r w:rsidRPr="00766ABD">
              <w:rPr>
                <w:sz w:val="20"/>
                <w:szCs w:val="28"/>
                <w:lang w:bidi="th-TH"/>
              </w:rPr>
              <w:t>Rapport</w:t>
            </w:r>
            <w:r w:rsidR="004D62FD" w:rsidRPr="00766ABD">
              <w:rPr>
                <w:sz w:val="20"/>
                <w:szCs w:val="28"/>
                <w:lang w:bidi="th-TH"/>
              </w:rPr>
              <w:t>er</w:t>
            </w:r>
            <w:r w:rsidRPr="00766ABD">
              <w:rPr>
                <w:sz w:val="20"/>
                <w:szCs w:val="28"/>
                <w:lang w:bidi="th-TH"/>
              </w:rPr>
              <w:t xml:space="preserve"> seulement sur les </w:t>
            </w:r>
            <w:r w:rsidR="004D62FD" w:rsidRPr="00766ABD">
              <w:rPr>
                <w:sz w:val="20"/>
                <w:szCs w:val="28"/>
                <w:lang w:bidi="th-TH"/>
              </w:rPr>
              <w:t xml:space="preserve">problèmes </w:t>
            </w:r>
            <w:r w:rsidRPr="00766ABD">
              <w:rPr>
                <w:sz w:val="20"/>
                <w:szCs w:val="28"/>
                <w:lang w:bidi="th-TH"/>
              </w:rPr>
              <w:t xml:space="preserve">clés de qualité, en mettant l'accent sur ceux qui ont le potentiel </w:t>
            </w:r>
            <w:r w:rsidRPr="00766ABD">
              <w:rPr>
                <w:sz w:val="20"/>
                <w:szCs w:val="28"/>
                <w:lang w:bidi="th-TH"/>
              </w:rPr>
              <w:lastRenderedPageBreak/>
              <w:t>d'affecter la réalisation d</w:t>
            </w:r>
            <w:r w:rsidR="004D62FD" w:rsidRPr="00766ABD">
              <w:rPr>
                <w:sz w:val="20"/>
                <w:szCs w:val="28"/>
                <w:lang w:bidi="th-TH"/>
              </w:rPr>
              <w:t>u PRODUIT</w:t>
            </w:r>
            <w:r w:rsidRPr="00766ABD">
              <w:rPr>
                <w:sz w:val="20"/>
                <w:szCs w:val="28"/>
                <w:lang w:bidi="th-TH"/>
              </w:rPr>
              <w:t xml:space="preserve">. Ceux qui affectent la réalisation d'une manière positive devraient être inclus dans PRINCIPALES RÉALISATIONS tandis que ceux qui affectent la réalisation d'une manière négative devrait être inclus comme des </w:t>
            </w:r>
            <w:r w:rsidR="004D62FD" w:rsidRPr="00766ABD">
              <w:rPr>
                <w:sz w:val="20"/>
                <w:szCs w:val="28"/>
                <w:lang w:bidi="th-TH"/>
              </w:rPr>
              <w:t>DEFIS MAJEURS</w:t>
            </w:r>
            <w:r w:rsidRPr="00766ABD">
              <w:rPr>
                <w:sz w:val="20"/>
                <w:szCs w:val="28"/>
                <w:lang w:bidi="th-TH"/>
              </w:rPr>
              <w:t>.</w:t>
            </w:r>
          </w:p>
          <w:p w:rsidR="009F75EB" w:rsidRPr="00766ABD" w:rsidRDefault="009F75EB" w:rsidP="009F75EB">
            <w:pPr>
              <w:numPr>
                <w:ilvl w:val="0"/>
                <w:numId w:val="11"/>
              </w:numPr>
              <w:spacing w:after="0" w:line="240" w:lineRule="auto"/>
              <w:ind w:left="342" w:right="162"/>
              <w:contextualSpacing/>
              <w:rPr>
                <w:sz w:val="20"/>
                <w:szCs w:val="28"/>
                <w:lang w:bidi="th-TH"/>
              </w:rPr>
            </w:pPr>
            <w:r w:rsidRPr="00766ABD">
              <w:rPr>
                <w:sz w:val="20"/>
                <w:szCs w:val="28"/>
                <w:lang w:bidi="th-TH"/>
              </w:rPr>
              <w:t>Examiner l</w:t>
            </w:r>
            <w:r w:rsidR="0019700F" w:rsidRPr="00766ABD">
              <w:rPr>
                <w:sz w:val="20"/>
                <w:szCs w:val="28"/>
                <w:lang w:bidi="th-TH"/>
              </w:rPr>
              <w:t>e TSA</w:t>
            </w:r>
            <w:r w:rsidRPr="00766ABD">
              <w:rPr>
                <w:sz w:val="20"/>
                <w:szCs w:val="28"/>
                <w:lang w:bidi="th-TH"/>
              </w:rPr>
              <w:t xml:space="preserve"> et déterminer quelles activités ont</w:t>
            </w:r>
            <w:r w:rsidR="0019700F" w:rsidRPr="00766ABD">
              <w:rPr>
                <w:sz w:val="20"/>
                <w:szCs w:val="28"/>
                <w:lang w:bidi="th-TH"/>
              </w:rPr>
              <w:t xml:space="preserve"> a</w:t>
            </w:r>
            <w:r w:rsidRPr="00766ABD">
              <w:rPr>
                <w:sz w:val="20"/>
                <w:szCs w:val="28"/>
                <w:lang w:bidi="th-TH"/>
              </w:rPr>
              <w:t>tteint ou dépassé le</w:t>
            </w:r>
            <w:r w:rsidR="0019700F" w:rsidRPr="00766ABD">
              <w:rPr>
                <w:sz w:val="20"/>
                <w:szCs w:val="28"/>
                <w:lang w:bidi="th-TH"/>
              </w:rPr>
              <w:t>s</w:t>
            </w:r>
            <w:r w:rsidRPr="00766ABD">
              <w:rPr>
                <w:sz w:val="20"/>
                <w:szCs w:val="28"/>
                <w:lang w:bidi="th-TH"/>
              </w:rPr>
              <w:t xml:space="preserve"> </w:t>
            </w:r>
            <w:r w:rsidR="0019700F" w:rsidRPr="00766ABD">
              <w:rPr>
                <w:sz w:val="20"/>
                <w:szCs w:val="28"/>
                <w:lang w:bidi="th-TH"/>
              </w:rPr>
              <w:t xml:space="preserve">prévisions </w:t>
            </w:r>
            <w:r w:rsidRPr="00766ABD">
              <w:rPr>
                <w:sz w:val="20"/>
                <w:szCs w:val="28"/>
                <w:lang w:bidi="th-TH"/>
              </w:rPr>
              <w:t>au cours de la période con</w:t>
            </w:r>
            <w:r w:rsidR="0019700F" w:rsidRPr="00766ABD">
              <w:rPr>
                <w:sz w:val="20"/>
                <w:szCs w:val="28"/>
                <w:lang w:bidi="th-TH"/>
              </w:rPr>
              <w:t>cern</w:t>
            </w:r>
            <w:r w:rsidRPr="00766ABD">
              <w:rPr>
                <w:sz w:val="20"/>
                <w:szCs w:val="28"/>
                <w:lang w:bidi="th-TH"/>
              </w:rPr>
              <w:t xml:space="preserve">ée. Notez les activités qui </w:t>
            </w:r>
            <w:r w:rsidR="0019700F" w:rsidRPr="00766ABD">
              <w:rPr>
                <w:sz w:val="20"/>
                <w:szCs w:val="28"/>
                <w:lang w:bidi="th-TH"/>
              </w:rPr>
              <w:t xml:space="preserve">ont </w:t>
            </w:r>
            <w:r w:rsidRPr="00766ABD">
              <w:rPr>
                <w:sz w:val="20"/>
                <w:szCs w:val="28"/>
                <w:lang w:bidi="th-TH"/>
              </w:rPr>
              <w:t xml:space="preserve">atteint ou dépassé les </w:t>
            </w:r>
            <w:r w:rsidR="0019700F" w:rsidRPr="00766ABD">
              <w:rPr>
                <w:sz w:val="20"/>
                <w:szCs w:val="28"/>
                <w:lang w:bidi="th-TH"/>
              </w:rPr>
              <w:t xml:space="preserve">prévisions </w:t>
            </w:r>
            <w:r w:rsidRPr="00766ABD">
              <w:rPr>
                <w:sz w:val="20"/>
                <w:szCs w:val="28"/>
                <w:lang w:bidi="th-TH"/>
              </w:rPr>
              <w:t xml:space="preserve">dans la section des </w:t>
            </w:r>
            <w:r w:rsidR="0019700F" w:rsidRPr="00766ABD">
              <w:rPr>
                <w:sz w:val="20"/>
                <w:szCs w:val="28"/>
                <w:lang w:bidi="th-TH"/>
              </w:rPr>
              <w:t>PRINCIPALES REALISATIONS</w:t>
            </w:r>
            <w:r w:rsidRPr="00766ABD">
              <w:rPr>
                <w:sz w:val="20"/>
                <w:szCs w:val="28"/>
                <w:lang w:bidi="th-TH"/>
              </w:rPr>
              <w:t xml:space="preserve"> du rapport d'avancement du projet, mais ne </w:t>
            </w:r>
            <w:r w:rsidR="0019700F" w:rsidRPr="00766ABD">
              <w:rPr>
                <w:sz w:val="20"/>
                <w:szCs w:val="28"/>
                <w:lang w:bidi="th-TH"/>
              </w:rPr>
              <w:t xml:space="preserve">pas </w:t>
            </w:r>
            <w:r w:rsidRPr="00766ABD">
              <w:rPr>
                <w:sz w:val="20"/>
                <w:szCs w:val="28"/>
                <w:lang w:bidi="th-TH"/>
              </w:rPr>
              <w:t>fourni</w:t>
            </w:r>
            <w:r w:rsidR="0019700F" w:rsidRPr="00766ABD">
              <w:rPr>
                <w:sz w:val="20"/>
                <w:szCs w:val="28"/>
                <w:lang w:bidi="th-TH"/>
              </w:rPr>
              <w:t>r</w:t>
            </w:r>
            <w:r w:rsidRPr="00766ABD">
              <w:rPr>
                <w:sz w:val="20"/>
                <w:szCs w:val="28"/>
                <w:lang w:bidi="th-TH"/>
              </w:rPr>
              <w:t xml:space="preserve"> d'autres détails </w:t>
            </w:r>
            <w:r w:rsidR="00343F7B" w:rsidRPr="00766ABD">
              <w:rPr>
                <w:sz w:val="20"/>
                <w:szCs w:val="28"/>
                <w:lang w:bidi="th-TH"/>
              </w:rPr>
              <w:t>à moins qu’elle soit une réalisation majeure</w:t>
            </w:r>
            <w:r w:rsidRPr="00766ABD">
              <w:rPr>
                <w:sz w:val="20"/>
                <w:szCs w:val="28"/>
                <w:lang w:bidi="th-TH"/>
              </w:rPr>
              <w:t>.</w:t>
            </w:r>
          </w:p>
          <w:p w:rsidR="009F75EB" w:rsidRPr="00766ABD" w:rsidRDefault="0019700F" w:rsidP="009F75EB">
            <w:pPr>
              <w:pStyle w:val="Paragraphedeliste"/>
              <w:numPr>
                <w:ilvl w:val="0"/>
                <w:numId w:val="21"/>
              </w:numPr>
              <w:tabs>
                <w:tab w:val="left" w:pos="2487"/>
              </w:tabs>
              <w:spacing w:after="0" w:line="240" w:lineRule="auto"/>
              <w:ind w:right="162"/>
              <w:rPr>
                <w:sz w:val="20"/>
              </w:rPr>
            </w:pPr>
            <w:r w:rsidRPr="00766ABD">
              <w:rPr>
                <w:sz w:val="20"/>
              </w:rPr>
              <w:t>Y a-t-il plus d’activités complétées que planifiées</w:t>
            </w:r>
            <w:r w:rsidR="009F75EB" w:rsidRPr="00766ABD">
              <w:rPr>
                <w:sz w:val="20"/>
              </w:rPr>
              <w:t xml:space="preserve">? Quels </w:t>
            </w:r>
            <w:r w:rsidRPr="00766ABD">
              <w:rPr>
                <w:sz w:val="20"/>
              </w:rPr>
              <w:t xml:space="preserve">sont les </w:t>
            </w:r>
            <w:r w:rsidR="009F75EB" w:rsidRPr="00766ABD">
              <w:rPr>
                <w:sz w:val="20"/>
              </w:rPr>
              <w:t xml:space="preserve">facteurs </w:t>
            </w:r>
            <w:r w:rsidRPr="00766ABD">
              <w:rPr>
                <w:sz w:val="20"/>
              </w:rPr>
              <w:t xml:space="preserve">qui </w:t>
            </w:r>
            <w:r w:rsidR="009F75EB" w:rsidRPr="00766ABD">
              <w:rPr>
                <w:sz w:val="20"/>
              </w:rPr>
              <w:t xml:space="preserve">ont </w:t>
            </w:r>
            <w:r w:rsidRPr="00766ABD">
              <w:rPr>
                <w:sz w:val="20"/>
              </w:rPr>
              <w:t>favorisé cette situation</w:t>
            </w:r>
            <w:r w:rsidR="009F75EB" w:rsidRPr="00766ABD">
              <w:rPr>
                <w:sz w:val="20"/>
              </w:rPr>
              <w:t>?</w:t>
            </w:r>
          </w:p>
          <w:p w:rsidR="009F75EB" w:rsidRPr="00766ABD" w:rsidRDefault="009F75EB" w:rsidP="009F75EB">
            <w:pPr>
              <w:pStyle w:val="Paragraphedeliste"/>
              <w:numPr>
                <w:ilvl w:val="0"/>
                <w:numId w:val="21"/>
              </w:numPr>
              <w:tabs>
                <w:tab w:val="left" w:pos="2487"/>
              </w:tabs>
              <w:spacing w:after="0" w:line="240" w:lineRule="auto"/>
              <w:ind w:right="162"/>
              <w:rPr>
                <w:sz w:val="20"/>
              </w:rPr>
            </w:pPr>
            <w:r w:rsidRPr="00766ABD">
              <w:rPr>
                <w:sz w:val="20"/>
              </w:rPr>
              <w:t>Y a</w:t>
            </w:r>
            <w:r w:rsidR="0019700F" w:rsidRPr="00766ABD">
              <w:rPr>
                <w:sz w:val="20"/>
              </w:rPr>
              <w:t>-</w:t>
            </w:r>
            <w:r w:rsidRPr="00766ABD">
              <w:rPr>
                <w:sz w:val="20"/>
              </w:rPr>
              <w:t>t-il des activités imprévues qui ont été réalisées?</w:t>
            </w:r>
          </w:p>
          <w:p w:rsidR="009F75EB" w:rsidRPr="00766ABD" w:rsidRDefault="009F75EB" w:rsidP="009F75EB">
            <w:pPr>
              <w:numPr>
                <w:ilvl w:val="0"/>
                <w:numId w:val="11"/>
              </w:numPr>
              <w:spacing w:after="0" w:line="240" w:lineRule="auto"/>
              <w:ind w:left="342" w:right="162"/>
              <w:contextualSpacing/>
              <w:rPr>
                <w:sz w:val="20"/>
                <w:szCs w:val="28"/>
                <w:lang w:bidi="th-TH"/>
              </w:rPr>
            </w:pPr>
            <w:r w:rsidRPr="00766ABD">
              <w:rPr>
                <w:sz w:val="20"/>
                <w:szCs w:val="28"/>
                <w:lang w:bidi="th-TH"/>
              </w:rPr>
              <w:t xml:space="preserve">Identifier toutes les </w:t>
            </w:r>
            <w:r w:rsidR="0019700F" w:rsidRPr="00766ABD">
              <w:rPr>
                <w:sz w:val="20"/>
                <w:szCs w:val="28"/>
                <w:lang w:bidi="th-TH"/>
              </w:rPr>
              <w:t>mesures</w:t>
            </w:r>
            <w:r w:rsidRPr="00766ABD">
              <w:rPr>
                <w:sz w:val="20"/>
                <w:szCs w:val="28"/>
                <w:lang w:bidi="th-TH"/>
              </w:rPr>
              <w:t xml:space="preserve"> qui peuvent être prises pour utiliser les succès identifiés, soit pendant le projet ou p</w:t>
            </w:r>
            <w:r w:rsidR="0019700F" w:rsidRPr="00766ABD">
              <w:rPr>
                <w:sz w:val="20"/>
                <w:szCs w:val="28"/>
                <w:lang w:bidi="th-TH"/>
              </w:rPr>
              <w:t>a</w:t>
            </w:r>
            <w:r w:rsidRPr="00766ABD">
              <w:rPr>
                <w:sz w:val="20"/>
                <w:szCs w:val="28"/>
                <w:lang w:bidi="th-TH"/>
              </w:rPr>
              <w:t>r LWR en tant qu'organisation.</w:t>
            </w:r>
          </w:p>
          <w:p w:rsidR="009F75EB" w:rsidRPr="00766ABD" w:rsidRDefault="009F75EB" w:rsidP="009F75EB">
            <w:pPr>
              <w:numPr>
                <w:ilvl w:val="0"/>
                <w:numId w:val="11"/>
              </w:numPr>
              <w:spacing w:after="0" w:line="240" w:lineRule="auto"/>
              <w:ind w:left="342" w:right="162"/>
              <w:contextualSpacing/>
              <w:rPr>
                <w:sz w:val="20"/>
                <w:szCs w:val="28"/>
                <w:lang w:bidi="th-TH"/>
              </w:rPr>
            </w:pPr>
            <w:r w:rsidRPr="00766ABD">
              <w:rPr>
                <w:sz w:val="20"/>
                <w:szCs w:val="28"/>
                <w:lang w:bidi="th-TH"/>
              </w:rPr>
              <w:t xml:space="preserve">Identifier les </w:t>
            </w:r>
            <w:r w:rsidR="0019700F" w:rsidRPr="00766ABD">
              <w:rPr>
                <w:sz w:val="20"/>
                <w:szCs w:val="28"/>
                <w:lang w:bidi="th-TH"/>
              </w:rPr>
              <w:t xml:space="preserve">ACTIVITES qui </w:t>
            </w:r>
            <w:r w:rsidRPr="00766ABD">
              <w:rPr>
                <w:sz w:val="20"/>
                <w:szCs w:val="28"/>
                <w:lang w:bidi="th-TH"/>
              </w:rPr>
              <w:t>ne répond</w:t>
            </w:r>
            <w:r w:rsidR="0019700F" w:rsidRPr="00766ABD">
              <w:rPr>
                <w:sz w:val="20"/>
                <w:szCs w:val="28"/>
                <w:lang w:bidi="th-TH"/>
              </w:rPr>
              <w:t>ent</w:t>
            </w:r>
            <w:r w:rsidRPr="00766ABD">
              <w:rPr>
                <w:sz w:val="20"/>
                <w:szCs w:val="28"/>
                <w:lang w:bidi="th-TH"/>
              </w:rPr>
              <w:t xml:space="preserve"> pas à leur </w:t>
            </w:r>
            <w:r w:rsidR="0019700F" w:rsidRPr="00766ABD">
              <w:rPr>
                <w:sz w:val="20"/>
                <w:szCs w:val="28"/>
                <w:lang w:bidi="th-TH"/>
              </w:rPr>
              <w:t xml:space="preserve">prévision </w:t>
            </w:r>
            <w:r w:rsidRPr="00766ABD">
              <w:rPr>
                <w:sz w:val="20"/>
                <w:szCs w:val="28"/>
                <w:lang w:bidi="th-TH"/>
              </w:rPr>
              <w:t>au cours de la période con</w:t>
            </w:r>
            <w:r w:rsidR="0019700F" w:rsidRPr="00766ABD">
              <w:rPr>
                <w:sz w:val="20"/>
                <w:szCs w:val="28"/>
                <w:lang w:bidi="th-TH"/>
              </w:rPr>
              <w:t>cernée</w:t>
            </w:r>
            <w:r w:rsidRPr="00766ABD">
              <w:rPr>
                <w:sz w:val="20"/>
                <w:szCs w:val="28"/>
                <w:lang w:bidi="th-TH"/>
              </w:rPr>
              <w:t>. Notez les activités qui n'ont pas atteint le</w:t>
            </w:r>
            <w:r w:rsidR="00343F7B" w:rsidRPr="00766ABD">
              <w:rPr>
                <w:sz w:val="20"/>
                <w:szCs w:val="28"/>
                <w:lang w:bidi="th-TH"/>
              </w:rPr>
              <w:t>ur</w:t>
            </w:r>
            <w:r w:rsidRPr="00766ABD">
              <w:rPr>
                <w:sz w:val="20"/>
                <w:szCs w:val="28"/>
                <w:lang w:bidi="th-TH"/>
              </w:rPr>
              <w:t xml:space="preserve">s </w:t>
            </w:r>
            <w:r w:rsidR="0019700F" w:rsidRPr="00766ABD">
              <w:rPr>
                <w:sz w:val="20"/>
                <w:szCs w:val="28"/>
                <w:lang w:bidi="th-TH"/>
              </w:rPr>
              <w:t xml:space="preserve">prévisions </w:t>
            </w:r>
            <w:r w:rsidRPr="00766ABD">
              <w:rPr>
                <w:sz w:val="20"/>
                <w:szCs w:val="28"/>
                <w:lang w:bidi="th-TH"/>
              </w:rPr>
              <w:t xml:space="preserve">dans la section des </w:t>
            </w:r>
            <w:r w:rsidR="00343F7B" w:rsidRPr="00766ABD">
              <w:rPr>
                <w:sz w:val="20"/>
                <w:szCs w:val="28"/>
                <w:lang w:bidi="th-TH"/>
              </w:rPr>
              <w:t xml:space="preserve">PRINCIPAUX DEFIS </w:t>
            </w:r>
            <w:r w:rsidRPr="00766ABD">
              <w:rPr>
                <w:sz w:val="20"/>
                <w:szCs w:val="28"/>
                <w:lang w:bidi="th-TH"/>
              </w:rPr>
              <w:t>du Rapport d'avancement du projet, mais ne fourni</w:t>
            </w:r>
            <w:r w:rsidR="00343F7B" w:rsidRPr="00766ABD">
              <w:rPr>
                <w:sz w:val="20"/>
                <w:szCs w:val="28"/>
                <w:lang w:bidi="th-TH"/>
              </w:rPr>
              <w:t xml:space="preserve">ssez </w:t>
            </w:r>
            <w:r w:rsidRPr="00766ABD">
              <w:rPr>
                <w:sz w:val="20"/>
                <w:szCs w:val="28"/>
                <w:lang w:bidi="th-TH"/>
              </w:rPr>
              <w:t xml:space="preserve">pas plus de détails à moins qu'il </w:t>
            </w:r>
            <w:r w:rsidR="00343F7B" w:rsidRPr="00766ABD">
              <w:rPr>
                <w:sz w:val="20"/>
                <w:szCs w:val="28"/>
                <w:lang w:bidi="th-TH"/>
              </w:rPr>
              <w:t xml:space="preserve">soit </w:t>
            </w:r>
            <w:r w:rsidRPr="00766ABD">
              <w:rPr>
                <w:sz w:val="20"/>
                <w:szCs w:val="28"/>
                <w:lang w:bidi="th-TH"/>
              </w:rPr>
              <w:t>un défi majeur.</w:t>
            </w:r>
          </w:p>
          <w:p w:rsidR="009F75EB" w:rsidRPr="00766ABD" w:rsidRDefault="009F75EB" w:rsidP="009F75EB">
            <w:pPr>
              <w:pStyle w:val="Paragraphedeliste"/>
              <w:numPr>
                <w:ilvl w:val="0"/>
                <w:numId w:val="22"/>
              </w:numPr>
              <w:tabs>
                <w:tab w:val="left" w:pos="2487"/>
              </w:tabs>
              <w:spacing w:after="0" w:line="240" w:lineRule="auto"/>
              <w:ind w:right="162"/>
              <w:rPr>
                <w:sz w:val="20"/>
              </w:rPr>
            </w:pPr>
            <w:r w:rsidRPr="00766ABD">
              <w:rPr>
                <w:sz w:val="20"/>
              </w:rPr>
              <w:t>Y a</w:t>
            </w:r>
            <w:r w:rsidR="00343F7B" w:rsidRPr="00766ABD">
              <w:rPr>
                <w:sz w:val="20"/>
              </w:rPr>
              <w:t>-</w:t>
            </w:r>
            <w:r w:rsidRPr="00766ABD">
              <w:rPr>
                <w:sz w:val="20"/>
              </w:rPr>
              <w:t xml:space="preserve">t-il des problèmes </w:t>
            </w:r>
            <w:r w:rsidR="00343F7B" w:rsidRPr="00766ABD">
              <w:rPr>
                <w:sz w:val="20"/>
              </w:rPr>
              <w:t>récurrents et répétitifs</w:t>
            </w:r>
            <w:r w:rsidRPr="00766ABD">
              <w:rPr>
                <w:sz w:val="20"/>
              </w:rPr>
              <w:t xml:space="preserve">? </w:t>
            </w:r>
            <w:r w:rsidR="00343F7B" w:rsidRPr="00766ABD">
              <w:rPr>
                <w:sz w:val="20"/>
              </w:rPr>
              <w:t>Sont-i</w:t>
            </w:r>
            <w:r w:rsidRPr="00766ABD">
              <w:rPr>
                <w:sz w:val="20"/>
              </w:rPr>
              <w:t>l</w:t>
            </w:r>
            <w:r w:rsidR="00343F7B" w:rsidRPr="00766ABD">
              <w:rPr>
                <w:sz w:val="20"/>
              </w:rPr>
              <w:t>s</w:t>
            </w:r>
            <w:r w:rsidRPr="00766ABD">
              <w:rPr>
                <w:sz w:val="20"/>
              </w:rPr>
              <w:t xml:space="preserve"> plus élevé</w:t>
            </w:r>
            <w:r w:rsidR="00343F7B" w:rsidRPr="00766ABD">
              <w:rPr>
                <w:sz w:val="20"/>
              </w:rPr>
              <w:t>s</w:t>
            </w:r>
            <w:r w:rsidRPr="00766ABD">
              <w:rPr>
                <w:sz w:val="20"/>
              </w:rPr>
              <w:t xml:space="preserve"> ou plus faible que prévu</w:t>
            </w:r>
            <w:r w:rsidR="00343F7B" w:rsidRPr="00766ABD">
              <w:rPr>
                <w:sz w:val="20"/>
              </w:rPr>
              <w:t>s</w:t>
            </w:r>
            <w:r w:rsidRPr="00766ABD">
              <w:rPr>
                <w:sz w:val="20"/>
              </w:rPr>
              <w:t>?</w:t>
            </w:r>
          </w:p>
          <w:p w:rsidR="009F75EB" w:rsidRPr="00766ABD" w:rsidRDefault="009F75EB" w:rsidP="009F75EB">
            <w:pPr>
              <w:pStyle w:val="Paragraphedeliste"/>
              <w:numPr>
                <w:ilvl w:val="0"/>
                <w:numId w:val="22"/>
              </w:numPr>
              <w:tabs>
                <w:tab w:val="left" w:pos="2487"/>
              </w:tabs>
              <w:spacing w:after="0" w:line="240" w:lineRule="auto"/>
              <w:ind w:right="162"/>
              <w:rPr>
                <w:sz w:val="20"/>
              </w:rPr>
            </w:pPr>
            <w:r w:rsidRPr="00766ABD">
              <w:rPr>
                <w:sz w:val="20"/>
              </w:rPr>
              <w:t>Qu</w:t>
            </w:r>
            <w:r w:rsidR="00343F7B" w:rsidRPr="00766ABD">
              <w:rPr>
                <w:sz w:val="20"/>
              </w:rPr>
              <w:t>’</w:t>
            </w:r>
            <w:r w:rsidRPr="00766ABD">
              <w:rPr>
                <w:sz w:val="20"/>
              </w:rPr>
              <w:t>es</w:t>
            </w:r>
            <w:r w:rsidR="00343F7B" w:rsidRPr="00766ABD">
              <w:rPr>
                <w:sz w:val="20"/>
              </w:rPr>
              <w:t xml:space="preserve">t-ce qui a </w:t>
            </w:r>
            <w:r w:rsidRPr="00766ABD">
              <w:rPr>
                <w:sz w:val="20"/>
              </w:rPr>
              <w:t xml:space="preserve">contribué </w:t>
            </w:r>
            <w:r w:rsidR="00343F7B" w:rsidRPr="00766ABD">
              <w:rPr>
                <w:sz w:val="20"/>
              </w:rPr>
              <w:t xml:space="preserve">au retard </w:t>
            </w:r>
            <w:r w:rsidRPr="00766ABD">
              <w:rPr>
                <w:sz w:val="20"/>
              </w:rPr>
              <w:t xml:space="preserve">dans les activités? (Météo, fêtes religieuses, </w:t>
            </w:r>
            <w:r w:rsidR="00343F7B" w:rsidRPr="00766ABD">
              <w:rPr>
                <w:sz w:val="20"/>
              </w:rPr>
              <w:t xml:space="preserve">problème de sécurité, </w:t>
            </w:r>
            <w:r w:rsidRPr="00766ABD">
              <w:rPr>
                <w:sz w:val="20"/>
              </w:rPr>
              <w:t>manque de matériel, etc</w:t>
            </w:r>
            <w:r w:rsidR="00343F7B" w:rsidRPr="00766ABD">
              <w:rPr>
                <w:sz w:val="20"/>
              </w:rPr>
              <w:t>.</w:t>
            </w:r>
            <w:r w:rsidRPr="00766ABD">
              <w:rPr>
                <w:sz w:val="20"/>
              </w:rPr>
              <w:t>)</w:t>
            </w:r>
          </w:p>
          <w:p w:rsidR="009F75EB" w:rsidRPr="00766ABD" w:rsidRDefault="00343F7B" w:rsidP="004D62FD">
            <w:pPr>
              <w:pStyle w:val="Paragraphedeliste"/>
              <w:numPr>
                <w:ilvl w:val="0"/>
                <w:numId w:val="22"/>
              </w:numPr>
              <w:tabs>
                <w:tab w:val="left" w:pos="2487"/>
              </w:tabs>
              <w:spacing w:after="0" w:line="240" w:lineRule="auto"/>
              <w:ind w:right="162"/>
              <w:rPr>
                <w:sz w:val="20"/>
              </w:rPr>
            </w:pPr>
            <w:r w:rsidRPr="00766ABD">
              <w:rPr>
                <w:sz w:val="20"/>
              </w:rPr>
              <w:t xml:space="preserve">Est-ce que </w:t>
            </w:r>
            <w:r w:rsidR="009F75EB" w:rsidRPr="00766ABD">
              <w:rPr>
                <w:sz w:val="20"/>
              </w:rPr>
              <w:t xml:space="preserve">certaines communautés ou </w:t>
            </w:r>
            <w:r w:rsidRPr="00766ABD">
              <w:rPr>
                <w:sz w:val="20"/>
              </w:rPr>
              <w:t>zones</w:t>
            </w:r>
            <w:r w:rsidR="009F75EB" w:rsidRPr="00766ABD">
              <w:rPr>
                <w:sz w:val="20"/>
              </w:rPr>
              <w:t xml:space="preserve"> rencontrant des difficultés particulières pour </w:t>
            </w:r>
            <w:r w:rsidRPr="00766ABD">
              <w:rPr>
                <w:sz w:val="20"/>
              </w:rPr>
              <w:t xml:space="preserve">mettre en œuvre les </w:t>
            </w:r>
            <w:r w:rsidR="009F75EB" w:rsidRPr="00766ABD">
              <w:rPr>
                <w:sz w:val="20"/>
              </w:rPr>
              <w:t>activités</w:t>
            </w:r>
            <w:r w:rsidRPr="00766ABD">
              <w:rPr>
                <w:sz w:val="20"/>
              </w:rPr>
              <w:t xml:space="preserve"> prévues</w:t>
            </w:r>
            <w:r w:rsidR="009F75EB" w:rsidRPr="00766ABD">
              <w:rPr>
                <w:sz w:val="20"/>
              </w:rPr>
              <w:t xml:space="preserve">? </w:t>
            </w:r>
            <w:r w:rsidRPr="00766ABD">
              <w:rPr>
                <w:sz w:val="20"/>
              </w:rPr>
              <w:t xml:space="preserve">Cela est </w:t>
            </w:r>
            <w:r w:rsidR="009F75EB" w:rsidRPr="00766ABD">
              <w:rPr>
                <w:sz w:val="20"/>
              </w:rPr>
              <w:t>dû</w:t>
            </w:r>
            <w:r w:rsidRPr="00766ABD">
              <w:rPr>
                <w:sz w:val="20"/>
              </w:rPr>
              <w:t xml:space="preserve"> à quoi</w:t>
            </w:r>
            <w:r w:rsidR="009F75EB" w:rsidRPr="00766ABD">
              <w:rPr>
                <w:sz w:val="20"/>
              </w:rPr>
              <w:t xml:space="preserve">? </w:t>
            </w:r>
            <w:r w:rsidRPr="00766ABD">
              <w:rPr>
                <w:sz w:val="20"/>
              </w:rPr>
              <w:t>Est-ce que des r</w:t>
            </w:r>
            <w:r w:rsidR="009F75EB" w:rsidRPr="00766ABD">
              <w:rPr>
                <w:sz w:val="20"/>
              </w:rPr>
              <w:t xml:space="preserve">essources ou expertise doivent être </w:t>
            </w:r>
            <w:r w:rsidRPr="00766ABD">
              <w:rPr>
                <w:sz w:val="20"/>
              </w:rPr>
              <w:t xml:space="preserve">transférées </w:t>
            </w:r>
            <w:r w:rsidR="009F75EB" w:rsidRPr="00766ABD">
              <w:rPr>
                <w:sz w:val="20"/>
              </w:rPr>
              <w:t xml:space="preserve">de zones </w:t>
            </w:r>
            <w:r w:rsidRPr="00766ABD">
              <w:rPr>
                <w:sz w:val="20"/>
              </w:rPr>
              <w:t xml:space="preserve">performantes </w:t>
            </w:r>
            <w:r w:rsidR="009F75EB" w:rsidRPr="00766ABD">
              <w:rPr>
                <w:sz w:val="20"/>
              </w:rPr>
              <w:t>pour a</w:t>
            </w:r>
            <w:r w:rsidRPr="00766ABD">
              <w:rPr>
                <w:sz w:val="20"/>
              </w:rPr>
              <w:t>ssister d’autres moins p</w:t>
            </w:r>
            <w:r w:rsidR="009F75EB" w:rsidRPr="00766ABD">
              <w:rPr>
                <w:sz w:val="20"/>
              </w:rPr>
              <w:t>erformantes?</w:t>
            </w:r>
          </w:p>
          <w:p w:rsidR="009F75EB" w:rsidRPr="00766ABD" w:rsidRDefault="009F75EB" w:rsidP="009F75EB">
            <w:pPr>
              <w:numPr>
                <w:ilvl w:val="0"/>
                <w:numId w:val="11"/>
              </w:numPr>
              <w:spacing w:after="0" w:line="240" w:lineRule="auto"/>
              <w:ind w:left="342" w:right="162"/>
              <w:contextualSpacing/>
              <w:rPr>
                <w:sz w:val="20"/>
                <w:szCs w:val="28"/>
                <w:lang w:bidi="th-TH"/>
              </w:rPr>
            </w:pPr>
            <w:r w:rsidRPr="00766ABD">
              <w:rPr>
                <w:sz w:val="20"/>
                <w:szCs w:val="28"/>
                <w:lang w:bidi="th-TH"/>
              </w:rPr>
              <w:t>Identifier toutes les actions qui doivent être prises pour relever les défis identifiés à l'étape 4.</w:t>
            </w:r>
          </w:p>
          <w:p w:rsidR="009F75EB" w:rsidRDefault="009F75EB" w:rsidP="00766ABD">
            <w:pPr>
              <w:numPr>
                <w:ilvl w:val="0"/>
                <w:numId w:val="11"/>
              </w:numPr>
              <w:spacing w:after="0" w:line="240" w:lineRule="auto"/>
              <w:ind w:left="342" w:right="162"/>
              <w:contextualSpacing/>
            </w:pPr>
            <w:r w:rsidRPr="00766ABD">
              <w:rPr>
                <w:sz w:val="20"/>
                <w:szCs w:val="28"/>
                <w:lang w:bidi="th-TH"/>
              </w:rPr>
              <w:t xml:space="preserve">Après avoir analysé la qualité et le progrès de tous les </w:t>
            </w:r>
            <w:r w:rsidR="00343F7B" w:rsidRPr="00766ABD">
              <w:rPr>
                <w:sz w:val="20"/>
                <w:szCs w:val="28"/>
                <w:lang w:bidi="th-TH"/>
              </w:rPr>
              <w:t xml:space="preserve">ACTIVITES </w:t>
            </w:r>
            <w:r w:rsidRPr="00766ABD">
              <w:rPr>
                <w:sz w:val="20"/>
                <w:szCs w:val="28"/>
                <w:lang w:bidi="th-TH"/>
              </w:rPr>
              <w:t xml:space="preserve">pour chaque </w:t>
            </w:r>
            <w:r w:rsidR="00343F7B" w:rsidRPr="00766ABD">
              <w:rPr>
                <w:sz w:val="20"/>
                <w:szCs w:val="28"/>
                <w:lang w:bidi="th-TH"/>
              </w:rPr>
              <w:t>PRODUIT</w:t>
            </w:r>
            <w:r w:rsidRPr="00766ABD">
              <w:rPr>
                <w:sz w:val="20"/>
                <w:szCs w:val="28"/>
                <w:lang w:bidi="th-TH"/>
              </w:rPr>
              <w:t>, évaluer comment le progrès global de la mise en œuvre de l'activité affecte la réalisation des indicateurs d</w:t>
            </w:r>
            <w:r w:rsidR="00766ABD" w:rsidRPr="00766ABD">
              <w:rPr>
                <w:sz w:val="20"/>
                <w:szCs w:val="28"/>
                <w:lang w:bidi="th-TH"/>
              </w:rPr>
              <w:t>u/des</w:t>
            </w:r>
            <w:r w:rsidRPr="00766ABD">
              <w:rPr>
                <w:sz w:val="20"/>
                <w:szCs w:val="28"/>
                <w:lang w:bidi="th-TH"/>
              </w:rPr>
              <w:t xml:space="preserve"> </w:t>
            </w:r>
            <w:r w:rsidR="00766ABD" w:rsidRPr="00766ABD">
              <w:rPr>
                <w:sz w:val="20"/>
                <w:szCs w:val="28"/>
                <w:lang w:bidi="th-TH"/>
              </w:rPr>
              <w:t>PRODUITS</w:t>
            </w:r>
            <w:r w:rsidRPr="00766ABD">
              <w:rPr>
                <w:sz w:val="20"/>
                <w:szCs w:val="28"/>
                <w:lang w:bidi="th-TH"/>
              </w:rPr>
              <w:t>.</w:t>
            </w:r>
          </w:p>
        </w:tc>
      </w:tr>
      <w:tr w:rsidR="009F75EB" w:rsidRPr="00CF208F" w:rsidTr="00485114">
        <w:tc>
          <w:tcPr>
            <w:tcW w:w="2282" w:type="dxa"/>
            <w:shd w:val="clear" w:color="auto" w:fill="auto"/>
          </w:tcPr>
          <w:p w:rsidR="009F75EB" w:rsidRPr="00CF208F" w:rsidRDefault="009F75EB" w:rsidP="00485114">
            <w:pPr>
              <w:numPr>
                <w:ilvl w:val="0"/>
                <w:numId w:val="10"/>
              </w:numPr>
              <w:spacing w:after="0" w:line="240" w:lineRule="auto"/>
              <w:ind w:left="360"/>
              <w:contextualSpacing/>
              <w:rPr>
                <w:szCs w:val="28"/>
                <w:lang w:bidi="th-TH"/>
              </w:rPr>
            </w:pPr>
            <w:r w:rsidRPr="00766ABD">
              <w:rPr>
                <w:sz w:val="20"/>
                <w:szCs w:val="28"/>
                <w:lang w:bidi="th-TH"/>
              </w:rPr>
              <w:lastRenderedPageBreak/>
              <w:t>Revoyez la situation financière du projet et quels sont ses liens avec l'état d'avancement du projet.</w:t>
            </w:r>
          </w:p>
        </w:tc>
        <w:tc>
          <w:tcPr>
            <w:tcW w:w="1768" w:type="dxa"/>
            <w:shd w:val="clear" w:color="auto" w:fill="auto"/>
          </w:tcPr>
          <w:p w:rsidR="009F75EB" w:rsidRPr="00CF208F" w:rsidRDefault="009F75EB" w:rsidP="00485114">
            <w:pPr>
              <w:spacing w:after="0" w:line="240" w:lineRule="auto"/>
              <w:rPr>
                <w:szCs w:val="28"/>
                <w:lang w:bidi="th-TH"/>
              </w:rPr>
            </w:pPr>
            <w:r w:rsidRPr="00766ABD">
              <w:rPr>
                <w:b/>
                <w:sz w:val="20"/>
                <w:szCs w:val="28"/>
                <w:lang w:bidi="th-TH"/>
              </w:rPr>
              <w:t>Section 4 :</w:t>
            </w:r>
            <w:r w:rsidRPr="00766ABD">
              <w:rPr>
                <w:sz w:val="20"/>
                <w:szCs w:val="28"/>
                <w:lang w:bidi="th-TH"/>
              </w:rPr>
              <w:t xml:space="preserve"> Situation financière</w:t>
            </w:r>
          </w:p>
        </w:tc>
        <w:tc>
          <w:tcPr>
            <w:tcW w:w="10710" w:type="dxa"/>
            <w:shd w:val="clear" w:color="auto" w:fill="auto"/>
          </w:tcPr>
          <w:p w:rsidR="009F75EB" w:rsidRPr="00766ABD" w:rsidRDefault="009F75EB" w:rsidP="004D62FD">
            <w:pPr>
              <w:numPr>
                <w:ilvl w:val="0"/>
                <w:numId w:val="23"/>
              </w:numPr>
              <w:spacing w:after="0" w:line="240" w:lineRule="auto"/>
              <w:ind w:left="342" w:right="162"/>
              <w:contextualSpacing/>
              <w:rPr>
                <w:sz w:val="20"/>
                <w:szCs w:val="28"/>
                <w:lang w:bidi="th-TH"/>
              </w:rPr>
            </w:pPr>
            <w:r w:rsidRPr="00766ABD">
              <w:rPr>
                <w:sz w:val="20"/>
                <w:szCs w:val="28"/>
                <w:lang w:bidi="th-TH"/>
              </w:rPr>
              <w:t>Obtenir le résumé financier le plus récent du projet, normalement sous la forme d'un rapport d'analyse des écarts budgétaires (BVA).</w:t>
            </w:r>
          </w:p>
          <w:p w:rsidR="009F75EB" w:rsidRPr="00766ABD" w:rsidRDefault="009F75EB" w:rsidP="004D62FD">
            <w:pPr>
              <w:numPr>
                <w:ilvl w:val="0"/>
                <w:numId w:val="23"/>
              </w:numPr>
              <w:spacing w:after="0" w:line="240" w:lineRule="auto"/>
              <w:ind w:left="342" w:right="162"/>
              <w:contextualSpacing/>
              <w:rPr>
                <w:sz w:val="20"/>
                <w:szCs w:val="28"/>
                <w:lang w:bidi="th-TH"/>
              </w:rPr>
            </w:pPr>
            <w:r w:rsidRPr="00766ABD">
              <w:rPr>
                <w:sz w:val="20"/>
                <w:szCs w:val="28"/>
                <w:lang w:bidi="th-TH"/>
              </w:rPr>
              <w:t>Revoir les progrès d'ensemble du projet par rapport à son budget total et le budget dépensé jusqu'à la période de référence actuelle.</w:t>
            </w:r>
          </w:p>
          <w:p w:rsidR="009F75EB" w:rsidRPr="00766ABD" w:rsidRDefault="009F75EB" w:rsidP="004D62FD">
            <w:pPr>
              <w:numPr>
                <w:ilvl w:val="1"/>
                <w:numId w:val="23"/>
              </w:numPr>
              <w:spacing w:after="0" w:line="240" w:lineRule="auto"/>
              <w:ind w:left="972" w:right="162"/>
              <w:contextualSpacing/>
              <w:rPr>
                <w:sz w:val="20"/>
                <w:szCs w:val="28"/>
                <w:lang w:bidi="th-TH"/>
              </w:rPr>
            </w:pPr>
            <w:r w:rsidRPr="00766ABD">
              <w:rPr>
                <w:sz w:val="20"/>
                <w:szCs w:val="28"/>
                <w:lang w:bidi="th-TH"/>
              </w:rPr>
              <w:t>De manière générale, le projet a-t-il plus ou moins dépensé ce qui était prévu jusqu'à ce point du projet ?</w:t>
            </w:r>
          </w:p>
          <w:p w:rsidR="009F75EB" w:rsidRPr="00766ABD" w:rsidRDefault="009F75EB" w:rsidP="004D62FD">
            <w:pPr>
              <w:numPr>
                <w:ilvl w:val="2"/>
                <w:numId w:val="23"/>
              </w:numPr>
              <w:spacing w:after="0" w:line="240" w:lineRule="auto"/>
              <w:ind w:left="1332" w:right="162"/>
              <w:contextualSpacing/>
              <w:rPr>
                <w:sz w:val="20"/>
                <w:szCs w:val="28"/>
                <w:lang w:bidi="th-TH"/>
              </w:rPr>
            </w:pPr>
            <w:r w:rsidRPr="00766ABD">
              <w:rPr>
                <w:sz w:val="20"/>
                <w:szCs w:val="28"/>
                <w:lang w:bidi="th-TH"/>
              </w:rPr>
              <w:t xml:space="preserve">N'oubliez pas que le budget du projet doit être lié principalement à la réalisation des activités. La réalisation des activités, donc le budget dépensé, ne correspond pas toujours exactement au calendrier du projet. Par exemple, un projet triennal qui est à moitié achevé (1,5 an) peut avoir dépensé 60 % de son budget, du fait qu'un plus grand nombre d'activités ont lieu dans la première moitié que dans la seconde moitié du projet.    </w:t>
            </w:r>
          </w:p>
          <w:p w:rsidR="009F75EB" w:rsidRPr="00766ABD" w:rsidRDefault="009F75EB" w:rsidP="004D62FD">
            <w:pPr>
              <w:pStyle w:val="Paragraphedeliste"/>
              <w:numPr>
                <w:ilvl w:val="0"/>
                <w:numId w:val="23"/>
              </w:numPr>
              <w:spacing w:after="0" w:line="240" w:lineRule="auto"/>
              <w:ind w:left="342" w:right="162"/>
              <w:rPr>
                <w:sz w:val="20"/>
              </w:rPr>
            </w:pPr>
            <w:r w:rsidRPr="00766ABD">
              <w:rPr>
                <w:sz w:val="20"/>
              </w:rPr>
              <w:t xml:space="preserve">Si le projet a plus ou moins dépensé ce qui était prévu, identifier quelles activités ont contribué à cet écart. </w:t>
            </w:r>
          </w:p>
          <w:p w:rsidR="009F75EB" w:rsidRPr="00766ABD" w:rsidRDefault="009F75EB" w:rsidP="004D62FD">
            <w:pPr>
              <w:pStyle w:val="Paragraphedeliste"/>
              <w:numPr>
                <w:ilvl w:val="1"/>
                <w:numId w:val="23"/>
              </w:numPr>
              <w:spacing w:after="0" w:line="240" w:lineRule="auto"/>
              <w:ind w:left="972" w:right="162"/>
              <w:rPr>
                <w:sz w:val="20"/>
              </w:rPr>
            </w:pPr>
            <w:r w:rsidRPr="00766ABD">
              <w:rPr>
                <w:sz w:val="20"/>
              </w:rPr>
              <w:t>Si l'activité a dépensé plus que prévu, que doit-il se passer ? Le nombre des activités prévues à venir devra-t-il être revu à la baisse ? Les coûts peuvent-ils être réduits d'une autre façon pour réaliser toutes les activités ? Pouvons-nous garantir la qualité des futures activités si les coûts sont réduits ?</w:t>
            </w:r>
          </w:p>
          <w:p w:rsidR="009F75EB" w:rsidRPr="00766ABD" w:rsidRDefault="009F75EB" w:rsidP="004D62FD">
            <w:pPr>
              <w:pStyle w:val="Paragraphedeliste"/>
              <w:numPr>
                <w:ilvl w:val="1"/>
                <w:numId w:val="23"/>
              </w:numPr>
              <w:spacing w:after="0" w:line="240" w:lineRule="auto"/>
              <w:ind w:left="972" w:right="162"/>
              <w:rPr>
                <w:sz w:val="20"/>
              </w:rPr>
            </w:pPr>
            <w:r w:rsidRPr="00766ABD">
              <w:rPr>
                <w:sz w:val="20"/>
              </w:rPr>
              <w:t>Si l'activité a dépensé moins que prévu, déterminez pourquoi. Quels coûts d'activité spécifiques ont été inférieurs aux prévisions ? Les économies budgétaires doivent-elles être conservées pour de futures activités ou peuvent-elles être utilisées dans d'autres domaines du projet ?</w:t>
            </w:r>
          </w:p>
          <w:p w:rsidR="009F75EB" w:rsidRPr="00766ABD" w:rsidRDefault="009F75EB" w:rsidP="004D62FD">
            <w:pPr>
              <w:pStyle w:val="Paragraphedeliste"/>
              <w:numPr>
                <w:ilvl w:val="0"/>
                <w:numId w:val="23"/>
              </w:numPr>
              <w:spacing w:after="0" w:line="240" w:lineRule="auto"/>
              <w:ind w:left="342" w:right="162"/>
              <w:rPr>
                <w:sz w:val="20"/>
              </w:rPr>
            </w:pPr>
            <w:r w:rsidRPr="00766ABD">
              <w:rPr>
                <w:sz w:val="20"/>
              </w:rPr>
              <w:lastRenderedPageBreak/>
              <w:t xml:space="preserve">Déterminez quelles mesures d'action doivent être mises en lumière pour que l'équipe des finances de LWR veille à ce que le projet dispose de ressources suffisantes pour mettre en œuvre toutes les activités proposées durant la prochaine période de référence. </w:t>
            </w:r>
          </w:p>
          <w:p w:rsidR="009F75EB" w:rsidRPr="00CF208F" w:rsidRDefault="009F75EB" w:rsidP="004D62FD">
            <w:pPr>
              <w:pStyle w:val="Paragraphedeliste"/>
              <w:numPr>
                <w:ilvl w:val="0"/>
                <w:numId w:val="23"/>
              </w:numPr>
              <w:spacing w:after="0" w:line="240" w:lineRule="auto"/>
              <w:ind w:left="342" w:right="162"/>
            </w:pPr>
            <w:r w:rsidRPr="00766ABD">
              <w:rPr>
                <w:sz w:val="20"/>
              </w:rPr>
              <w:t xml:space="preserve">Consolidez toute l'analyse et le rapport sur la situation financière du projet dans la </w:t>
            </w:r>
            <w:r w:rsidRPr="00766ABD">
              <w:rPr>
                <w:b/>
                <w:sz w:val="20"/>
              </w:rPr>
              <w:t>section 4 : Résumé financier</w:t>
            </w:r>
            <w:r w:rsidRPr="00766ABD">
              <w:rPr>
                <w:sz w:val="20"/>
              </w:rPr>
              <w:t xml:space="preserve"> dans le </w:t>
            </w:r>
            <w:r w:rsidRPr="00766ABD">
              <w:rPr>
                <w:sz w:val="20"/>
                <w:u w:val="single"/>
              </w:rPr>
              <w:t>Rapport sur l'état d'avancement du projet</w:t>
            </w:r>
            <w:r w:rsidRPr="00766ABD">
              <w:rPr>
                <w:sz w:val="20"/>
              </w:rPr>
              <w:t>.</w:t>
            </w:r>
            <w:r>
              <w:t xml:space="preserve"> </w:t>
            </w:r>
          </w:p>
        </w:tc>
      </w:tr>
      <w:tr w:rsidR="009F75EB" w:rsidRPr="00CF208F" w:rsidTr="00485114">
        <w:tc>
          <w:tcPr>
            <w:tcW w:w="2282" w:type="dxa"/>
            <w:shd w:val="clear" w:color="auto" w:fill="auto"/>
          </w:tcPr>
          <w:p w:rsidR="009F75EB" w:rsidRPr="00CF208F" w:rsidRDefault="009F75EB" w:rsidP="00485114">
            <w:pPr>
              <w:numPr>
                <w:ilvl w:val="0"/>
                <w:numId w:val="10"/>
              </w:numPr>
              <w:spacing w:after="0" w:line="240" w:lineRule="auto"/>
              <w:ind w:left="360"/>
              <w:contextualSpacing/>
              <w:rPr>
                <w:szCs w:val="28"/>
                <w:lang w:bidi="th-TH"/>
              </w:rPr>
            </w:pPr>
            <w:r w:rsidRPr="00766ABD">
              <w:rPr>
                <w:sz w:val="20"/>
                <w:szCs w:val="28"/>
                <w:lang w:bidi="th-TH"/>
              </w:rPr>
              <w:lastRenderedPageBreak/>
              <w:t>Identifiez les principaux problèmes de gestion et d'administration</w:t>
            </w:r>
            <w:r>
              <w:t>.</w:t>
            </w:r>
          </w:p>
        </w:tc>
        <w:tc>
          <w:tcPr>
            <w:tcW w:w="1768" w:type="dxa"/>
            <w:shd w:val="clear" w:color="auto" w:fill="auto"/>
          </w:tcPr>
          <w:p w:rsidR="009F75EB" w:rsidRPr="00CF208F" w:rsidRDefault="009F75EB" w:rsidP="00485114">
            <w:pPr>
              <w:spacing w:after="0" w:line="240" w:lineRule="auto"/>
              <w:rPr>
                <w:szCs w:val="28"/>
                <w:lang w:bidi="th-TH"/>
              </w:rPr>
            </w:pPr>
            <w:r w:rsidRPr="00766ABD">
              <w:rPr>
                <w:b/>
                <w:sz w:val="20"/>
                <w:szCs w:val="28"/>
                <w:lang w:bidi="th-TH"/>
              </w:rPr>
              <w:t>Section 2 :</w:t>
            </w:r>
            <w:r w:rsidRPr="00766ABD">
              <w:rPr>
                <w:sz w:val="20"/>
                <w:szCs w:val="28"/>
                <w:lang w:bidi="th-TH"/>
              </w:rPr>
              <w:t xml:space="preserve"> Mise à jour des principaux problèmes de gestion et d'administration</w:t>
            </w:r>
          </w:p>
        </w:tc>
        <w:tc>
          <w:tcPr>
            <w:tcW w:w="10710" w:type="dxa"/>
            <w:shd w:val="clear" w:color="auto" w:fill="auto"/>
          </w:tcPr>
          <w:p w:rsidR="009F75EB" w:rsidRPr="00766ABD" w:rsidRDefault="009F75EB" w:rsidP="00485114">
            <w:pPr>
              <w:pStyle w:val="Paragraphedeliste"/>
              <w:numPr>
                <w:ilvl w:val="0"/>
                <w:numId w:val="12"/>
              </w:numPr>
              <w:spacing w:after="0" w:line="240" w:lineRule="auto"/>
              <w:ind w:left="342" w:right="162"/>
              <w:rPr>
                <w:sz w:val="20"/>
              </w:rPr>
            </w:pPr>
            <w:r w:rsidRPr="00766ABD">
              <w:rPr>
                <w:sz w:val="20"/>
              </w:rPr>
              <w:t>Les problèmes de gestion et d'administration sont souvent identifiés durant l'analyse des indicateurs des Objectifs spécifiques, Produits et Activités aux étapes 1-5. Ces problèmes vont des ressources humaines à la sécurité, en passant par le partenariat/l'accompagnement et la revue des hypothèses du projet. Ils répondent à des questions comme :</w:t>
            </w:r>
          </w:p>
          <w:p w:rsidR="009F75EB" w:rsidRPr="00766ABD" w:rsidRDefault="009F75EB" w:rsidP="00485114">
            <w:pPr>
              <w:pStyle w:val="Paragraphedeliste"/>
              <w:numPr>
                <w:ilvl w:val="0"/>
                <w:numId w:val="13"/>
              </w:numPr>
              <w:spacing w:after="0" w:line="240" w:lineRule="auto"/>
              <w:ind w:left="972" w:right="162"/>
              <w:rPr>
                <w:sz w:val="20"/>
              </w:rPr>
            </w:pPr>
            <w:r w:rsidRPr="00766ABD">
              <w:rPr>
                <w:sz w:val="20"/>
              </w:rPr>
              <w:t>Les principaux membres du personnel ont-ils été embauchés ou licenciés ?</w:t>
            </w:r>
          </w:p>
          <w:p w:rsidR="009F75EB" w:rsidRPr="00766ABD" w:rsidRDefault="009F75EB" w:rsidP="00485114">
            <w:pPr>
              <w:pStyle w:val="Paragraphedeliste"/>
              <w:numPr>
                <w:ilvl w:val="0"/>
                <w:numId w:val="13"/>
              </w:numPr>
              <w:spacing w:after="0" w:line="240" w:lineRule="auto"/>
              <w:ind w:left="972" w:right="162"/>
              <w:rPr>
                <w:sz w:val="20"/>
              </w:rPr>
            </w:pPr>
            <w:r w:rsidRPr="00766ABD">
              <w:rPr>
                <w:sz w:val="20"/>
              </w:rPr>
              <w:t>Y a-t-il eu des problèmes de compréhension des politiques et procédures présentées dans l'accord du projet ?</w:t>
            </w:r>
          </w:p>
          <w:p w:rsidR="009F75EB" w:rsidRPr="00766ABD" w:rsidRDefault="009F75EB" w:rsidP="00485114">
            <w:pPr>
              <w:pStyle w:val="Paragraphedeliste"/>
              <w:numPr>
                <w:ilvl w:val="0"/>
                <w:numId w:val="13"/>
              </w:numPr>
              <w:spacing w:after="0" w:line="240" w:lineRule="auto"/>
              <w:ind w:left="972" w:right="162"/>
              <w:rPr>
                <w:sz w:val="20"/>
              </w:rPr>
            </w:pPr>
            <w:r w:rsidRPr="00766ABD">
              <w:rPr>
                <w:sz w:val="20"/>
              </w:rPr>
              <w:t>Y a-t-il eu des problèmes avec le partenariat entre LWR et le partenaire ?</w:t>
            </w:r>
          </w:p>
          <w:p w:rsidR="009F75EB" w:rsidRPr="00766ABD" w:rsidRDefault="009F75EB" w:rsidP="00485114">
            <w:pPr>
              <w:pStyle w:val="Paragraphedeliste"/>
              <w:numPr>
                <w:ilvl w:val="0"/>
                <w:numId w:val="13"/>
              </w:numPr>
              <w:spacing w:after="0" w:line="240" w:lineRule="auto"/>
              <w:ind w:left="972" w:right="162"/>
              <w:rPr>
                <w:sz w:val="20"/>
              </w:rPr>
            </w:pPr>
            <w:r w:rsidRPr="00766ABD">
              <w:rPr>
                <w:sz w:val="20"/>
              </w:rPr>
              <w:t xml:space="preserve">Les hypothèses concernant l'environnement opérationnel formulées à l'origine dans la proposition du projet sont-elles toujours valables ? </w:t>
            </w:r>
          </w:p>
          <w:p w:rsidR="009F75EB" w:rsidRPr="00766ABD" w:rsidRDefault="009F75EB" w:rsidP="00485114">
            <w:pPr>
              <w:pStyle w:val="Paragraphedeliste"/>
              <w:numPr>
                <w:ilvl w:val="1"/>
                <w:numId w:val="13"/>
              </w:numPr>
              <w:ind w:right="162"/>
              <w:rPr>
                <w:sz w:val="20"/>
              </w:rPr>
            </w:pPr>
            <w:r w:rsidRPr="00766ABD">
              <w:rPr>
                <w:sz w:val="20"/>
              </w:rPr>
              <w:t>La situation de la sécurité a-t-elle changé ? S'est-elle aggravée et a-t-elle joué sur la mise en œuvre du projet ? S'est-elle améliorée et a-t-elle réduit le temps ou le budget nécessaire pour mettre en œuvre le projet ?</w:t>
            </w:r>
          </w:p>
          <w:p w:rsidR="009F75EB" w:rsidRPr="00766ABD" w:rsidRDefault="009F75EB" w:rsidP="00485114">
            <w:pPr>
              <w:pStyle w:val="Paragraphedeliste"/>
              <w:numPr>
                <w:ilvl w:val="1"/>
                <w:numId w:val="13"/>
              </w:numPr>
              <w:spacing w:after="0" w:line="240" w:lineRule="auto"/>
              <w:ind w:right="162"/>
              <w:rPr>
                <w:sz w:val="20"/>
              </w:rPr>
            </w:pPr>
            <w:r w:rsidRPr="00766ABD">
              <w:rPr>
                <w:sz w:val="20"/>
              </w:rPr>
              <w:t>Des phénomènes naturels majeurs (tremblements de terre, ouragans, sécheresse, inondations, etc.) non prévus se sont-ils produits et ont-ils affecté la faisabilité à long terme du projet ?</w:t>
            </w:r>
          </w:p>
          <w:p w:rsidR="009F75EB" w:rsidRPr="00766ABD" w:rsidRDefault="009F75EB" w:rsidP="00485114">
            <w:pPr>
              <w:pStyle w:val="Paragraphedeliste"/>
              <w:numPr>
                <w:ilvl w:val="0"/>
                <w:numId w:val="14"/>
              </w:numPr>
              <w:spacing w:after="0" w:line="240" w:lineRule="auto"/>
              <w:ind w:left="342" w:right="162"/>
              <w:rPr>
                <w:sz w:val="20"/>
              </w:rPr>
            </w:pPr>
            <w:r w:rsidRPr="00766ABD">
              <w:rPr>
                <w:sz w:val="20"/>
              </w:rPr>
              <w:t xml:space="preserve">Identifiez les principaux problèmes de gestion et d'administration et signalez-les dans la </w:t>
            </w:r>
            <w:r w:rsidRPr="00766ABD">
              <w:rPr>
                <w:b/>
                <w:sz w:val="20"/>
              </w:rPr>
              <w:t>section 2 : Mise à jour des principaux problèmes de gestion et d'administration</w:t>
            </w:r>
            <w:r w:rsidRPr="00766ABD">
              <w:rPr>
                <w:sz w:val="20"/>
              </w:rPr>
              <w:t xml:space="preserve"> du </w:t>
            </w:r>
            <w:r w:rsidRPr="00766ABD">
              <w:rPr>
                <w:sz w:val="20"/>
                <w:u w:val="single"/>
              </w:rPr>
              <w:t>Rapport sur l'état d'avancement du projet</w:t>
            </w:r>
            <w:r w:rsidRPr="00766ABD">
              <w:rPr>
                <w:sz w:val="20"/>
              </w:rPr>
              <w:t>.</w:t>
            </w:r>
          </w:p>
          <w:p w:rsidR="009F75EB" w:rsidRPr="00CF208F" w:rsidRDefault="009F75EB" w:rsidP="00485114">
            <w:pPr>
              <w:spacing w:after="0" w:line="240" w:lineRule="auto"/>
              <w:ind w:right="162"/>
              <w:rPr>
                <w:szCs w:val="28"/>
                <w:lang w:bidi="th-TH"/>
              </w:rPr>
            </w:pPr>
          </w:p>
        </w:tc>
      </w:tr>
    </w:tbl>
    <w:p w:rsidR="00485114" w:rsidRDefault="00485114" w:rsidP="00485114"/>
    <w:sectPr w:rsidR="00485114" w:rsidSect="00485114">
      <w:headerReference w:type="default" r:id="rId8"/>
      <w:footerReference w:type="default" r:id="rId9"/>
      <w:pgSz w:w="15840" w:h="12240" w:orient="landscape"/>
      <w:pgMar w:top="540" w:right="540" w:bottom="540" w:left="540" w:header="547"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9F5" w:rsidRDefault="008149F5" w:rsidP="00485114">
      <w:pPr>
        <w:spacing w:after="0" w:line="240" w:lineRule="auto"/>
      </w:pPr>
      <w:r>
        <w:separator/>
      </w:r>
    </w:p>
  </w:endnote>
  <w:endnote w:type="continuationSeparator" w:id="0">
    <w:p w:rsidR="008149F5" w:rsidRDefault="008149F5" w:rsidP="004851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114" w:rsidRDefault="00485114">
    <w:pPr>
      <w:pStyle w:val="Pieddepage"/>
      <w:jc w:val="right"/>
    </w:pPr>
    <w:r>
      <w:t xml:space="preserve">Page </w:t>
    </w:r>
    <w:r w:rsidR="003354CF">
      <w:rPr>
        <w:b/>
        <w:sz w:val="24"/>
      </w:rPr>
      <w:fldChar w:fldCharType="begin"/>
    </w:r>
    <w:r>
      <w:rPr>
        <w:b/>
      </w:rPr>
      <w:instrText xml:space="preserve"> PAGE </w:instrText>
    </w:r>
    <w:r w:rsidR="003354CF">
      <w:rPr>
        <w:b/>
        <w:sz w:val="24"/>
      </w:rPr>
      <w:fldChar w:fldCharType="separate"/>
    </w:r>
    <w:r w:rsidR="00766ABD">
      <w:rPr>
        <w:b/>
        <w:noProof/>
      </w:rPr>
      <w:t>6</w:t>
    </w:r>
    <w:r w:rsidR="003354CF">
      <w:rPr>
        <w:b/>
        <w:sz w:val="24"/>
      </w:rPr>
      <w:fldChar w:fldCharType="end"/>
    </w:r>
    <w:r>
      <w:t xml:space="preserve"> sur </w:t>
    </w:r>
    <w:r w:rsidR="003354CF">
      <w:rPr>
        <w:b/>
        <w:sz w:val="24"/>
      </w:rPr>
      <w:fldChar w:fldCharType="begin"/>
    </w:r>
    <w:r>
      <w:rPr>
        <w:b/>
      </w:rPr>
      <w:instrText xml:space="preserve"> NUMPAGES  </w:instrText>
    </w:r>
    <w:r w:rsidR="003354CF">
      <w:rPr>
        <w:b/>
        <w:sz w:val="24"/>
      </w:rPr>
      <w:fldChar w:fldCharType="separate"/>
    </w:r>
    <w:r w:rsidR="00766ABD">
      <w:rPr>
        <w:b/>
        <w:noProof/>
      </w:rPr>
      <w:t>6</w:t>
    </w:r>
    <w:r w:rsidR="003354CF">
      <w:rPr>
        <w:b/>
        <w:sz w:val="24"/>
      </w:rPr>
      <w:fldChar w:fldCharType="end"/>
    </w:r>
  </w:p>
  <w:p w:rsidR="00485114" w:rsidRDefault="0048511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9F5" w:rsidRDefault="008149F5" w:rsidP="00485114">
      <w:pPr>
        <w:spacing w:after="0" w:line="240" w:lineRule="auto"/>
      </w:pPr>
      <w:r>
        <w:separator/>
      </w:r>
    </w:p>
  </w:footnote>
  <w:footnote w:type="continuationSeparator" w:id="0">
    <w:p w:rsidR="008149F5" w:rsidRDefault="008149F5" w:rsidP="004851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114" w:rsidRDefault="003354CF">
    <w:pPr>
      <w:pStyle w:val="En-tte"/>
    </w:pPr>
    <w:r>
      <w:pict>
        <v:shapetype id="_x0000_t202" coordsize="21600,21600" o:spt="202" path="m,l,21600r21600,l21600,xe">
          <v:stroke joinstyle="miter"/>
          <v:path gradientshapeok="t" o:connecttype="rect"/>
        </v:shapetype>
        <v:shape id="Text Box 5" o:spid="_x0000_s2049" type="#_x0000_t202" style="position:absolute;margin-left:271pt;margin-top:28.55pt;width:452.05pt;height:30.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" filled="f" stroked="f">
          <v:textbox style="mso-next-textbox:#Text Box 5">
            <w:txbxContent>
              <w:p w:rsidR="00485114" w:rsidRPr="00CF208F" w:rsidRDefault="00485114" w:rsidP="00485114">
                <w:pPr>
                  <w:autoSpaceDE w:val="0"/>
                  <w:autoSpaceDN w:val="0"/>
                  <w:adjustRightInd w:val="0"/>
                  <w:spacing w:after="0" w:line="288" w:lineRule="auto"/>
                  <w:jc w:val="right"/>
                  <w:textAlignment w:val="center"/>
                  <w:rPr>
                    <w:rFonts w:ascii="Franklin Gothic Demi Cond" w:hAnsi="Franklin Gothic Demi Cond"/>
                    <w:b/>
                    <w:color w:val="FFFFFF"/>
                    <w:sz w:val="28"/>
                    <w:szCs w:val="28"/>
                  </w:rPr>
                </w:pPr>
                <w:r>
                  <w:rPr>
                    <w:rFonts w:ascii="Franklin Gothic Demi Cond" w:hAnsi="Franklin Gothic Demi Cond"/>
                    <w:color w:val="404040"/>
                    <w:sz w:val="28"/>
                    <w:u w:val="single"/>
                  </w:rPr>
                  <w:t>Orientation pour la Réunion de réflexion sur l'état d'avancement du projet</w:t>
                </w:r>
              </w:p>
            </w:txbxContent>
          </v:textbox>
        </v:shape>
      </w:pict>
    </w:r>
    <w:r>
      <w:pict>
        <v:shape id="Text Box 6" o:spid="_x0000_s2050" type="#_x0000_t202" style="position:absolute;margin-left:486.05pt;margin-top:.55pt;width:236.25pt;height:30.6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" filled="f" stroked="f" strokeweight=".5pt">
          <v:textbox style="mso-next-textbox:#Text Box 6">
            <w:txbxContent>
              <w:p w:rsidR="00485114" w:rsidRPr="00CF208F" w:rsidRDefault="00485114" w:rsidP="00485114">
                <w:pPr>
                  <w:jc w:val="right"/>
                  <w:rPr>
                    <w:rFonts w:ascii="Franklin Gothic Medium Cond" w:hAnsi="Franklin Gothic Medium Cond"/>
                    <w:color w:val="404040"/>
                    <w:sz w:val="40"/>
                    <w:szCs w:val="40"/>
                  </w:rPr>
                </w:pPr>
                <w:r>
                  <w:rPr>
                    <w:rFonts w:ascii="Franklin Gothic Medium Cond" w:hAnsi="Franklin Gothic Medium Cond"/>
                    <w:color w:val="404040"/>
                    <w:sz w:val="40"/>
                  </w:rPr>
                  <w:t>OUTIL</w:t>
                </w:r>
              </w:p>
            </w:txbxContent>
          </v:textbox>
        </v:shape>
      </w:pict>
    </w:r>
    <w:r w:rsidR="001021DB">
      <w:rPr>
        <w:noProof/>
        <w:lang w:eastAsia="fr-FR"/>
      </w:rPr>
      <w:drawing>
        <wp:inline distT="0" distB="0" distL="0" distR="0">
          <wp:extent cx="9372600" cy="91440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9372600" cy="9144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B75"/>
    <w:multiLevelType w:val="hybridMultilevel"/>
    <w:tmpl w:val="E1225C6E"/>
    <w:lvl w:ilvl="0" w:tplc="8826C34A">
      <w:start w:val="1"/>
      <w:numFmt w:val="decimal"/>
      <w:lvlText w:val="%1."/>
      <w:lvlJc w:val="left"/>
      <w:pPr>
        <w:ind w:left="1152" w:hanging="360"/>
      </w:pPr>
      <w:rPr>
        <w:rFonts w:ascii="Calibri" w:eastAsia="Calibri" w:hAnsi="Calibri" w:cs="Cordia New"/>
      </w:rPr>
    </w:lvl>
    <w:lvl w:ilvl="1" w:tplc="74C891B2">
      <w:start w:val="1"/>
      <w:numFmt w:val="bullet"/>
      <w:lvlText w:val="o"/>
      <w:lvlJc w:val="left"/>
      <w:pPr>
        <w:ind w:left="1440" w:hanging="360"/>
      </w:pPr>
      <w:rPr>
        <w:rFonts w:ascii="Courier New" w:hAnsi="Courier New" w:cs="Courier New" w:hint="default"/>
      </w:rPr>
    </w:lvl>
    <w:lvl w:ilvl="2" w:tplc="CF50DE38">
      <w:start w:val="1"/>
      <w:numFmt w:val="bullet"/>
      <w:lvlText w:val=""/>
      <w:lvlJc w:val="left"/>
      <w:pPr>
        <w:ind w:left="2160" w:hanging="180"/>
      </w:pPr>
      <w:rPr>
        <w:rFonts w:ascii="Wingdings" w:hAnsi="Wingdings" w:hint="default"/>
      </w:rPr>
    </w:lvl>
    <w:lvl w:ilvl="3" w:tplc="A380D63E" w:tentative="1">
      <w:start w:val="1"/>
      <w:numFmt w:val="decimal"/>
      <w:lvlText w:val="%4."/>
      <w:lvlJc w:val="left"/>
      <w:pPr>
        <w:ind w:left="2880" w:hanging="360"/>
      </w:pPr>
    </w:lvl>
    <w:lvl w:ilvl="4" w:tplc="C6B6EEFA" w:tentative="1">
      <w:start w:val="1"/>
      <w:numFmt w:val="lowerLetter"/>
      <w:lvlText w:val="%5."/>
      <w:lvlJc w:val="left"/>
      <w:pPr>
        <w:ind w:left="3600" w:hanging="360"/>
      </w:pPr>
    </w:lvl>
    <w:lvl w:ilvl="5" w:tplc="A0B24B44" w:tentative="1">
      <w:start w:val="1"/>
      <w:numFmt w:val="lowerRoman"/>
      <w:lvlText w:val="%6."/>
      <w:lvlJc w:val="right"/>
      <w:pPr>
        <w:ind w:left="4320" w:hanging="180"/>
      </w:pPr>
    </w:lvl>
    <w:lvl w:ilvl="6" w:tplc="E3DAC9DE" w:tentative="1">
      <w:start w:val="1"/>
      <w:numFmt w:val="decimal"/>
      <w:lvlText w:val="%7."/>
      <w:lvlJc w:val="left"/>
      <w:pPr>
        <w:ind w:left="5040" w:hanging="360"/>
      </w:pPr>
    </w:lvl>
    <w:lvl w:ilvl="7" w:tplc="E5A2364C" w:tentative="1">
      <w:start w:val="1"/>
      <w:numFmt w:val="lowerLetter"/>
      <w:lvlText w:val="%8."/>
      <w:lvlJc w:val="left"/>
      <w:pPr>
        <w:ind w:left="5760" w:hanging="360"/>
      </w:pPr>
    </w:lvl>
    <w:lvl w:ilvl="8" w:tplc="65085EE6" w:tentative="1">
      <w:start w:val="1"/>
      <w:numFmt w:val="lowerRoman"/>
      <w:lvlText w:val="%9."/>
      <w:lvlJc w:val="right"/>
      <w:pPr>
        <w:ind w:left="6480" w:hanging="180"/>
      </w:pPr>
    </w:lvl>
  </w:abstractNum>
  <w:abstractNum w:abstractNumId="1">
    <w:nsid w:val="038F3CFD"/>
    <w:multiLevelType w:val="hybridMultilevel"/>
    <w:tmpl w:val="0340183E"/>
    <w:lvl w:ilvl="0" w:tplc="0409000F">
      <w:start w:val="1"/>
      <w:numFmt w:val="decimal"/>
      <w:lvlText w:val="%1."/>
      <w:lvlJc w:val="left"/>
      <w:pPr>
        <w:ind w:left="432" w:hanging="360"/>
      </w:pPr>
    </w:lvl>
    <w:lvl w:ilvl="1" w:tplc="04090017">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nsid w:val="098C756B"/>
    <w:multiLevelType w:val="hybridMultilevel"/>
    <w:tmpl w:val="B1C08A9C"/>
    <w:lvl w:ilvl="0" w:tplc="CC50A8D2">
      <w:start w:val="1"/>
      <w:numFmt w:val="decimal"/>
      <w:lvlText w:val="%1."/>
      <w:lvlJc w:val="left"/>
      <w:pPr>
        <w:ind w:left="432" w:hanging="360"/>
      </w:pPr>
    </w:lvl>
    <w:lvl w:ilvl="1" w:tplc="040C0017">
      <w:start w:val="1"/>
      <w:numFmt w:val="lowerLetter"/>
      <w:lvlText w:val="%2)"/>
      <w:lvlJc w:val="left"/>
      <w:pPr>
        <w:ind w:left="1152" w:hanging="360"/>
      </w:pPr>
    </w:lvl>
    <w:lvl w:ilvl="2" w:tplc="3432C900">
      <w:start w:val="1"/>
      <w:numFmt w:val="lowerRoman"/>
      <w:lvlText w:val="%3."/>
      <w:lvlJc w:val="right"/>
      <w:pPr>
        <w:ind w:left="1872" w:hanging="180"/>
      </w:pPr>
    </w:lvl>
    <w:lvl w:ilvl="3" w:tplc="BB3A20BA">
      <w:start w:val="1"/>
      <w:numFmt w:val="decimal"/>
      <w:lvlText w:val="%4."/>
      <w:lvlJc w:val="left"/>
      <w:pPr>
        <w:ind w:left="2592" w:hanging="360"/>
      </w:pPr>
    </w:lvl>
    <w:lvl w:ilvl="4" w:tplc="C7E2E7BC">
      <w:start w:val="1"/>
      <w:numFmt w:val="lowerLetter"/>
      <w:lvlText w:val="%5."/>
      <w:lvlJc w:val="left"/>
      <w:pPr>
        <w:ind w:left="3312" w:hanging="360"/>
      </w:pPr>
    </w:lvl>
    <w:lvl w:ilvl="5" w:tplc="C9C872B6" w:tentative="1">
      <w:start w:val="1"/>
      <w:numFmt w:val="lowerRoman"/>
      <w:lvlText w:val="%6."/>
      <w:lvlJc w:val="right"/>
      <w:pPr>
        <w:ind w:left="4032" w:hanging="180"/>
      </w:pPr>
    </w:lvl>
    <w:lvl w:ilvl="6" w:tplc="1FD20454" w:tentative="1">
      <w:start w:val="1"/>
      <w:numFmt w:val="decimal"/>
      <w:lvlText w:val="%7."/>
      <w:lvlJc w:val="left"/>
      <w:pPr>
        <w:ind w:left="4752" w:hanging="360"/>
      </w:pPr>
    </w:lvl>
    <w:lvl w:ilvl="7" w:tplc="4454A46A" w:tentative="1">
      <w:start w:val="1"/>
      <w:numFmt w:val="lowerLetter"/>
      <w:lvlText w:val="%8."/>
      <w:lvlJc w:val="left"/>
      <w:pPr>
        <w:ind w:left="5472" w:hanging="360"/>
      </w:pPr>
    </w:lvl>
    <w:lvl w:ilvl="8" w:tplc="130287A4" w:tentative="1">
      <w:start w:val="1"/>
      <w:numFmt w:val="lowerRoman"/>
      <w:lvlText w:val="%9."/>
      <w:lvlJc w:val="right"/>
      <w:pPr>
        <w:ind w:left="6192" w:hanging="180"/>
      </w:pPr>
    </w:lvl>
  </w:abstractNum>
  <w:abstractNum w:abstractNumId="3">
    <w:nsid w:val="0E476A7B"/>
    <w:multiLevelType w:val="hybridMultilevel"/>
    <w:tmpl w:val="77A2E11C"/>
    <w:lvl w:ilvl="0" w:tplc="C908B368">
      <w:start w:val="1"/>
      <w:numFmt w:val="lowerLetter"/>
      <w:lvlText w:val="%1)"/>
      <w:lvlJc w:val="left"/>
      <w:pPr>
        <w:ind w:left="115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F696BC2"/>
    <w:multiLevelType w:val="hybridMultilevel"/>
    <w:tmpl w:val="889AFCF8"/>
    <w:lvl w:ilvl="0" w:tplc="97CE5F4E">
      <w:start w:val="1"/>
      <w:numFmt w:val="decimal"/>
      <w:lvlText w:val="%1."/>
      <w:lvlJc w:val="left"/>
      <w:pPr>
        <w:ind w:left="720" w:hanging="360"/>
      </w:pPr>
      <w:rPr>
        <w:rFonts w:ascii="Calibri" w:eastAsia="Calibri" w:hAnsi="Calibri" w:cs="Cordia New"/>
      </w:rPr>
    </w:lvl>
    <w:lvl w:ilvl="1" w:tplc="98CEB530" w:tentative="1">
      <w:start w:val="1"/>
      <w:numFmt w:val="lowerLetter"/>
      <w:lvlText w:val="%2."/>
      <w:lvlJc w:val="left"/>
      <w:pPr>
        <w:ind w:left="1440" w:hanging="360"/>
      </w:pPr>
    </w:lvl>
    <w:lvl w:ilvl="2" w:tplc="A010FE76" w:tentative="1">
      <w:start w:val="1"/>
      <w:numFmt w:val="lowerRoman"/>
      <w:lvlText w:val="%3."/>
      <w:lvlJc w:val="right"/>
      <w:pPr>
        <w:ind w:left="2160" w:hanging="180"/>
      </w:pPr>
    </w:lvl>
    <w:lvl w:ilvl="3" w:tplc="B9EC01E8" w:tentative="1">
      <w:start w:val="1"/>
      <w:numFmt w:val="decimal"/>
      <w:lvlText w:val="%4."/>
      <w:lvlJc w:val="left"/>
      <w:pPr>
        <w:ind w:left="2880" w:hanging="360"/>
      </w:pPr>
    </w:lvl>
    <w:lvl w:ilvl="4" w:tplc="82E06080" w:tentative="1">
      <w:start w:val="1"/>
      <w:numFmt w:val="lowerLetter"/>
      <w:lvlText w:val="%5."/>
      <w:lvlJc w:val="left"/>
      <w:pPr>
        <w:ind w:left="3600" w:hanging="360"/>
      </w:pPr>
    </w:lvl>
    <w:lvl w:ilvl="5" w:tplc="69C083E2" w:tentative="1">
      <w:start w:val="1"/>
      <w:numFmt w:val="lowerRoman"/>
      <w:lvlText w:val="%6."/>
      <w:lvlJc w:val="right"/>
      <w:pPr>
        <w:ind w:left="4320" w:hanging="180"/>
      </w:pPr>
    </w:lvl>
    <w:lvl w:ilvl="6" w:tplc="D3A84C32" w:tentative="1">
      <w:start w:val="1"/>
      <w:numFmt w:val="decimal"/>
      <w:lvlText w:val="%7."/>
      <w:lvlJc w:val="left"/>
      <w:pPr>
        <w:ind w:left="5040" w:hanging="360"/>
      </w:pPr>
    </w:lvl>
    <w:lvl w:ilvl="7" w:tplc="9712F3DC" w:tentative="1">
      <w:start w:val="1"/>
      <w:numFmt w:val="lowerLetter"/>
      <w:lvlText w:val="%8."/>
      <w:lvlJc w:val="left"/>
      <w:pPr>
        <w:ind w:left="5760" w:hanging="360"/>
      </w:pPr>
    </w:lvl>
    <w:lvl w:ilvl="8" w:tplc="EE6C47CC" w:tentative="1">
      <w:start w:val="1"/>
      <w:numFmt w:val="lowerRoman"/>
      <w:lvlText w:val="%9."/>
      <w:lvlJc w:val="right"/>
      <w:pPr>
        <w:ind w:left="6480" w:hanging="180"/>
      </w:pPr>
    </w:lvl>
  </w:abstractNum>
  <w:abstractNum w:abstractNumId="5">
    <w:nsid w:val="10E14224"/>
    <w:multiLevelType w:val="hybridMultilevel"/>
    <w:tmpl w:val="0F207A8A"/>
    <w:lvl w:ilvl="0" w:tplc="FD60E462">
      <w:start w:val="1"/>
      <w:numFmt w:val="bullet"/>
      <w:lvlText w:val="o"/>
      <w:lvlJc w:val="left"/>
      <w:pPr>
        <w:ind w:left="720" w:hanging="360"/>
      </w:pPr>
      <w:rPr>
        <w:rFonts w:ascii="Courier New" w:hAnsi="Courier New" w:cs="Courier New" w:hint="default"/>
      </w:rPr>
    </w:lvl>
    <w:lvl w:ilvl="1" w:tplc="26CA67EE">
      <w:start w:val="1"/>
      <w:numFmt w:val="bullet"/>
      <w:lvlText w:val=""/>
      <w:lvlJc w:val="left"/>
      <w:pPr>
        <w:ind w:left="1440" w:hanging="360"/>
      </w:pPr>
      <w:rPr>
        <w:rFonts w:ascii="Wingdings" w:hAnsi="Wingdings" w:hint="default"/>
      </w:rPr>
    </w:lvl>
    <w:lvl w:ilvl="2" w:tplc="8D325B2A" w:tentative="1">
      <w:start w:val="1"/>
      <w:numFmt w:val="lowerRoman"/>
      <w:lvlText w:val="%3."/>
      <w:lvlJc w:val="right"/>
      <w:pPr>
        <w:ind w:left="2160" w:hanging="180"/>
      </w:pPr>
    </w:lvl>
    <w:lvl w:ilvl="3" w:tplc="EACC2A48" w:tentative="1">
      <w:start w:val="1"/>
      <w:numFmt w:val="decimal"/>
      <w:lvlText w:val="%4."/>
      <w:lvlJc w:val="left"/>
      <w:pPr>
        <w:ind w:left="2880" w:hanging="360"/>
      </w:pPr>
    </w:lvl>
    <w:lvl w:ilvl="4" w:tplc="51FA4F3E" w:tentative="1">
      <w:start w:val="1"/>
      <w:numFmt w:val="lowerLetter"/>
      <w:lvlText w:val="%5."/>
      <w:lvlJc w:val="left"/>
      <w:pPr>
        <w:ind w:left="3600" w:hanging="360"/>
      </w:pPr>
    </w:lvl>
    <w:lvl w:ilvl="5" w:tplc="9082395C" w:tentative="1">
      <w:start w:val="1"/>
      <w:numFmt w:val="lowerRoman"/>
      <w:lvlText w:val="%6."/>
      <w:lvlJc w:val="right"/>
      <w:pPr>
        <w:ind w:left="4320" w:hanging="180"/>
      </w:pPr>
    </w:lvl>
    <w:lvl w:ilvl="6" w:tplc="C73E29DA" w:tentative="1">
      <w:start w:val="1"/>
      <w:numFmt w:val="decimal"/>
      <w:lvlText w:val="%7."/>
      <w:lvlJc w:val="left"/>
      <w:pPr>
        <w:ind w:left="5040" w:hanging="360"/>
      </w:pPr>
    </w:lvl>
    <w:lvl w:ilvl="7" w:tplc="13A85EB2" w:tentative="1">
      <w:start w:val="1"/>
      <w:numFmt w:val="lowerLetter"/>
      <w:lvlText w:val="%8."/>
      <w:lvlJc w:val="left"/>
      <w:pPr>
        <w:ind w:left="5760" w:hanging="360"/>
      </w:pPr>
    </w:lvl>
    <w:lvl w:ilvl="8" w:tplc="5CBC3088" w:tentative="1">
      <w:start w:val="1"/>
      <w:numFmt w:val="lowerRoman"/>
      <w:lvlText w:val="%9."/>
      <w:lvlJc w:val="right"/>
      <w:pPr>
        <w:ind w:left="6480" w:hanging="180"/>
      </w:pPr>
    </w:lvl>
  </w:abstractNum>
  <w:abstractNum w:abstractNumId="6">
    <w:nsid w:val="121144BD"/>
    <w:multiLevelType w:val="hybridMultilevel"/>
    <w:tmpl w:val="7026D236"/>
    <w:lvl w:ilvl="0" w:tplc="722A42FC">
      <w:start w:val="1"/>
      <w:numFmt w:val="decimal"/>
      <w:lvlText w:val="%1."/>
      <w:lvlJc w:val="left"/>
      <w:pPr>
        <w:ind w:left="1152" w:hanging="360"/>
      </w:pPr>
      <w:rPr>
        <w:rFonts w:ascii="Calibri" w:eastAsia="Calibri" w:hAnsi="Calibri" w:cs="Cordia New"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3903CB1"/>
    <w:multiLevelType w:val="hybridMultilevel"/>
    <w:tmpl w:val="70668728"/>
    <w:lvl w:ilvl="0" w:tplc="F9DC08CA">
      <w:start w:val="1"/>
      <w:numFmt w:val="bullet"/>
      <w:lvlText w:val=""/>
      <w:lvlJc w:val="left"/>
      <w:pPr>
        <w:ind w:left="720" w:hanging="360"/>
      </w:pPr>
      <w:rPr>
        <w:rFonts w:ascii="Wingdings" w:hAnsi="Wingdings" w:hint="default"/>
      </w:rPr>
    </w:lvl>
    <w:lvl w:ilvl="1" w:tplc="A9384104">
      <w:start w:val="1"/>
      <w:numFmt w:val="bullet"/>
      <w:lvlText w:val="o"/>
      <w:lvlJc w:val="left"/>
      <w:pPr>
        <w:ind w:left="1440" w:hanging="360"/>
      </w:pPr>
      <w:rPr>
        <w:rFonts w:ascii="Courier New" w:hAnsi="Courier New" w:cs="Courier New" w:hint="default"/>
      </w:rPr>
    </w:lvl>
    <w:lvl w:ilvl="2" w:tplc="8B84B78E" w:tentative="1">
      <w:start w:val="1"/>
      <w:numFmt w:val="bullet"/>
      <w:lvlText w:val=""/>
      <w:lvlJc w:val="left"/>
      <w:pPr>
        <w:ind w:left="2160" w:hanging="360"/>
      </w:pPr>
      <w:rPr>
        <w:rFonts w:ascii="Wingdings" w:hAnsi="Wingdings" w:hint="default"/>
      </w:rPr>
    </w:lvl>
    <w:lvl w:ilvl="3" w:tplc="6630B0BC" w:tentative="1">
      <w:start w:val="1"/>
      <w:numFmt w:val="bullet"/>
      <w:lvlText w:val=""/>
      <w:lvlJc w:val="left"/>
      <w:pPr>
        <w:ind w:left="2880" w:hanging="360"/>
      </w:pPr>
      <w:rPr>
        <w:rFonts w:ascii="Symbol" w:hAnsi="Symbol" w:hint="default"/>
      </w:rPr>
    </w:lvl>
    <w:lvl w:ilvl="4" w:tplc="8A765C22" w:tentative="1">
      <w:start w:val="1"/>
      <w:numFmt w:val="bullet"/>
      <w:lvlText w:val="o"/>
      <w:lvlJc w:val="left"/>
      <w:pPr>
        <w:ind w:left="3600" w:hanging="360"/>
      </w:pPr>
      <w:rPr>
        <w:rFonts w:ascii="Courier New" w:hAnsi="Courier New" w:cs="Courier New" w:hint="default"/>
      </w:rPr>
    </w:lvl>
    <w:lvl w:ilvl="5" w:tplc="F08016CA" w:tentative="1">
      <w:start w:val="1"/>
      <w:numFmt w:val="bullet"/>
      <w:lvlText w:val=""/>
      <w:lvlJc w:val="left"/>
      <w:pPr>
        <w:ind w:left="4320" w:hanging="360"/>
      </w:pPr>
      <w:rPr>
        <w:rFonts w:ascii="Wingdings" w:hAnsi="Wingdings" w:hint="default"/>
      </w:rPr>
    </w:lvl>
    <w:lvl w:ilvl="6" w:tplc="B2E81470" w:tentative="1">
      <w:start w:val="1"/>
      <w:numFmt w:val="bullet"/>
      <w:lvlText w:val=""/>
      <w:lvlJc w:val="left"/>
      <w:pPr>
        <w:ind w:left="5040" w:hanging="360"/>
      </w:pPr>
      <w:rPr>
        <w:rFonts w:ascii="Symbol" w:hAnsi="Symbol" w:hint="default"/>
      </w:rPr>
    </w:lvl>
    <w:lvl w:ilvl="7" w:tplc="9188B8C6" w:tentative="1">
      <w:start w:val="1"/>
      <w:numFmt w:val="bullet"/>
      <w:lvlText w:val="o"/>
      <w:lvlJc w:val="left"/>
      <w:pPr>
        <w:ind w:left="5760" w:hanging="360"/>
      </w:pPr>
      <w:rPr>
        <w:rFonts w:ascii="Courier New" w:hAnsi="Courier New" w:cs="Courier New" w:hint="default"/>
      </w:rPr>
    </w:lvl>
    <w:lvl w:ilvl="8" w:tplc="288CCB52" w:tentative="1">
      <w:start w:val="1"/>
      <w:numFmt w:val="bullet"/>
      <w:lvlText w:val=""/>
      <w:lvlJc w:val="left"/>
      <w:pPr>
        <w:ind w:left="6480" w:hanging="360"/>
      </w:pPr>
      <w:rPr>
        <w:rFonts w:ascii="Wingdings" w:hAnsi="Wingdings" w:hint="default"/>
      </w:rPr>
    </w:lvl>
  </w:abstractNum>
  <w:abstractNum w:abstractNumId="8">
    <w:nsid w:val="275D47E7"/>
    <w:multiLevelType w:val="hybridMultilevel"/>
    <w:tmpl w:val="B1269DCC"/>
    <w:lvl w:ilvl="0" w:tplc="19A66620">
      <w:start w:val="1"/>
      <w:numFmt w:val="decimal"/>
      <w:lvlText w:val="%1."/>
      <w:lvlJc w:val="left"/>
      <w:pPr>
        <w:ind w:left="720" w:hanging="360"/>
      </w:pPr>
      <w:rPr>
        <w:rFonts w:hint="default"/>
      </w:rPr>
    </w:lvl>
    <w:lvl w:ilvl="1" w:tplc="4A0E4BA6" w:tentative="1">
      <w:start w:val="1"/>
      <w:numFmt w:val="lowerLetter"/>
      <w:lvlText w:val="%2."/>
      <w:lvlJc w:val="left"/>
      <w:pPr>
        <w:ind w:left="1440" w:hanging="360"/>
      </w:pPr>
    </w:lvl>
    <w:lvl w:ilvl="2" w:tplc="7ABAC3E4" w:tentative="1">
      <w:start w:val="1"/>
      <w:numFmt w:val="lowerRoman"/>
      <w:lvlText w:val="%3."/>
      <w:lvlJc w:val="right"/>
      <w:pPr>
        <w:ind w:left="2160" w:hanging="180"/>
      </w:pPr>
    </w:lvl>
    <w:lvl w:ilvl="3" w:tplc="81787CC4" w:tentative="1">
      <w:start w:val="1"/>
      <w:numFmt w:val="decimal"/>
      <w:lvlText w:val="%4."/>
      <w:lvlJc w:val="left"/>
      <w:pPr>
        <w:ind w:left="2880" w:hanging="360"/>
      </w:pPr>
    </w:lvl>
    <w:lvl w:ilvl="4" w:tplc="CEC84B16" w:tentative="1">
      <w:start w:val="1"/>
      <w:numFmt w:val="lowerLetter"/>
      <w:lvlText w:val="%5."/>
      <w:lvlJc w:val="left"/>
      <w:pPr>
        <w:ind w:left="3600" w:hanging="360"/>
      </w:pPr>
    </w:lvl>
    <w:lvl w:ilvl="5" w:tplc="0EBC7EA4" w:tentative="1">
      <w:start w:val="1"/>
      <w:numFmt w:val="lowerRoman"/>
      <w:lvlText w:val="%6."/>
      <w:lvlJc w:val="right"/>
      <w:pPr>
        <w:ind w:left="4320" w:hanging="180"/>
      </w:pPr>
    </w:lvl>
    <w:lvl w:ilvl="6" w:tplc="F1F03D42" w:tentative="1">
      <w:start w:val="1"/>
      <w:numFmt w:val="decimal"/>
      <w:lvlText w:val="%7."/>
      <w:lvlJc w:val="left"/>
      <w:pPr>
        <w:ind w:left="5040" w:hanging="360"/>
      </w:pPr>
    </w:lvl>
    <w:lvl w:ilvl="7" w:tplc="5BE6EA44" w:tentative="1">
      <w:start w:val="1"/>
      <w:numFmt w:val="lowerLetter"/>
      <w:lvlText w:val="%8."/>
      <w:lvlJc w:val="left"/>
      <w:pPr>
        <w:ind w:left="5760" w:hanging="360"/>
      </w:pPr>
    </w:lvl>
    <w:lvl w:ilvl="8" w:tplc="BD2A757E" w:tentative="1">
      <w:start w:val="1"/>
      <w:numFmt w:val="lowerRoman"/>
      <w:lvlText w:val="%9."/>
      <w:lvlJc w:val="right"/>
      <w:pPr>
        <w:ind w:left="6480" w:hanging="180"/>
      </w:pPr>
    </w:lvl>
  </w:abstractNum>
  <w:abstractNum w:abstractNumId="9">
    <w:nsid w:val="33BB5D90"/>
    <w:multiLevelType w:val="hybridMultilevel"/>
    <w:tmpl w:val="68109BF6"/>
    <w:lvl w:ilvl="0" w:tplc="942E242E">
      <w:start w:val="1"/>
      <w:numFmt w:val="decimal"/>
      <w:lvlText w:val="%1."/>
      <w:lvlJc w:val="left"/>
      <w:pPr>
        <w:ind w:left="720" w:hanging="360"/>
      </w:pPr>
      <w:rPr>
        <w:rFonts w:hint="default"/>
      </w:rPr>
    </w:lvl>
    <w:lvl w:ilvl="1" w:tplc="3A645BA4" w:tentative="1">
      <w:start w:val="1"/>
      <w:numFmt w:val="lowerLetter"/>
      <w:lvlText w:val="%2."/>
      <w:lvlJc w:val="left"/>
      <w:pPr>
        <w:ind w:left="1440" w:hanging="360"/>
      </w:pPr>
    </w:lvl>
    <w:lvl w:ilvl="2" w:tplc="28827D38" w:tentative="1">
      <w:start w:val="1"/>
      <w:numFmt w:val="lowerRoman"/>
      <w:lvlText w:val="%3."/>
      <w:lvlJc w:val="right"/>
      <w:pPr>
        <w:ind w:left="2160" w:hanging="180"/>
      </w:pPr>
    </w:lvl>
    <w:lvl w:ilvl="3" w:tplc="2912FCFA" w:tentative="1">
      <w:start w:val="1"/>
      <w:numFmt w:val="decimal"/>
      <w:lvlText w:val="%4."/>
      <w:lvlJc w:val="left"/>
      <w:pPr>
        <w:ind w:left="2880" w:hanging="360"/>
      </w:pPr>
    </w:lvl>
    <w:lvl w:ilvl="4" w:tplc="AE40834C" w:tentative="1">
      <w:start w:val="1"/>
      <w:numFmt w:val="lowerLetter"/>
      <w:lvlText w:val="%5."/>
      <w:lvlJc w:val="left"/>
      <w:pPr>
        <w:ind w:left="3600" w:hanging="360"/>
      </w:pPr>
    </w:lvl>
    <w:lvl w:ilvl="5" w:tplc="72E2A47A" w:tentative="1">
      <w:start w:val="1"/>
      <w:numFmt w:val="lowerRoman"/>
      <w:lvlText w:val="%6."/>
      <w:lvlJc w:val="right"/>
      <w:pPr>
        <w:ind w:left="4320" w:hanging="180"/>
      </w:pPr>
    </w:lvl>
    <w:lvl w:ilvl="6" w:tplc="6E367558" w:tentative="1">
      <w:start w:val="1"/>
      <w:numFmt w:val="decimal"/>
      <w:lvlText w:val="%7."/>
      <w:lvlJc w:val="left"/>
      <w:pPr>
        <w:ind w:left="5040" w:hanging="360"/>
      </w:pPr>
    </w:lvl>
    <w:lvl w:ilvl="7" w:tplc="3F7CDC4C" w:tentative="1">
      <w:start w:val="1"/>
      <w:numFmt w:val="lowerLetter"/>
      <w:lvlText w:val="%8."/>
      <w:lvlJc w:val="left"/>
      <w:pPr>
        <w:ind w:left="5760" w:hanging="360"/>
      </w:pPr>
    </w:lvl>
    <w:lvl w:ilvl="8" w:tplc="014640C6" w:tentative="1">
      <w:start w:val="1"/>
      <w:numFmt w:val="lowerRoman"/>
      <w:lvlText w:val="%9."/>
      <w:lvlJc w:val="right"/>
      <w:pPr>
        <w:ind w:left="6480" w:hanging="180"/>
      </w:pPr>
    </w:lvl>
  </w:abstractNum>
  <w:abstractNum w:abstractNumId="10">
    <w:nsid w:val="3AC42178"/>
    <w:multiLevelType w:val="hybridMultilevel"/>
    <w:tmpl w:val="45AC4146"/>
    <w:lvl w:ilvl="0" w:tplc="823CB150">
      <w:start w:val="2"/>
      <w:numFmt w:val="decimal"/>
      <w:lvlText w:val="%1."/>
      <w:lvlJc w:val="left"/>
      <w:pPr>
        <w:ind w:left="432" w:hanging="360"/>
      </w:pPr>
      <w:rPr>
        <w:rFonts w:hint="default"/>
      </w:rPr>
    </w:lvl>
    <w:lvl w:ilvl="1" w:tplc="B888A79A" w:tentative="1">
      <w:start w:val="1"/>
      <w:numFmt w:val="lowerLetter"/>
      <w:lvlText w:val="%2."/>
      <w:lvlJc w:val="left"/>
      <w:pPr>
        <w:ind w:left="1440" w:hanging="360"/>
      </w:pPr>
    </w:lvl>
    <w:lvl w:ilvl="2" w:tplc="3B9A0FAE" w:tentative="1">
      <w:start w:val="1"/>
      <w:numFmt w:val="lowerRoman"/>
      <w:lvlText w:val="%3."/>
      <w:lvlJc w:val="right"/>
      <w:pPr>
        <w:ind w:left="2160" w:hanging="180"/>
      </w:pPr>
    </w:lvl>
    <w:lvl w:ilvl="3" w:tplc="E870BE50" w:tentative="1">
      <w:start w:val="1"/>
      <w:numFmt w:val="decimal"/>
      <w:lvlText w:val="%4."/>
      <w:lvlJc w:val="left"/>
      <w:pPr>
        <w:ind w:left="2880" w:hanging="360"/>
      </w:pPr>
    </w:lvl>
    <w:lvl w:ilvl="4" w:tplc="B6043E46" w:tentative="1">
      <w:start w:val="1"/>
      <w:numFmt w:val="lowerLetter"/>
      <w:lvlText w:val="%5."/>
      <w:lvlJc w:val="left"/>
      <w:pPr>
        <w:ind w:left="3600" w:hanging="360"/>
      </w:pPr>
    </w:lvl>
    <w:lvl w:ilvl="5" w:tplc="596E69C4" w:tentative="1">
      <w:start w:val="1"/>
      <w:numFmt w:val="lowerRoman"/>
      <w:lvlText w:val="%6."/>
      <w:lvlJc w:val="right"/>
      <w:pPr>
        <w:ind w:left="4320" w:hanging="180"/>
      </w:pPr>
    </w:lvl>
    <w:lvl w:ilvl="6" w:tplc="EC70250E" w:tentative="1">
      <w:start w:val="1"/>
      <w:numFmt w:val="decimal"/>
      <w:lvlText w:val="%7."/>
      <w:lvlJc w:val="left"/>
      <w:pPr>
        <w:ind w:left="5040" w:hanging="360"/>
      </w:pPr>
    </w:lvl>
    <w:lvl w:ilvl="7" w:tplc="FA842B26" w:tentative="1">
      <w:start w:val="1"/>
      <w:numFmt w:val="lowerLetter"/>
      <w:lvlText w:val="%8."/>
      <w:lvlJc w:val="left"/>
      <w:pPr>
        <w:ind w:left="5760" w:hanging="360"/>
      </w:pPr>
    </w:lvl>
    <w:lvl w:ilvl="8" w:tplc="9C968E18" w:tentative="1">
      <w:start w:val="1"/>
      <w:numFmt w:val="lowerRoman"/>
      <w:lvlText w:val="%9."/>
      <w:lvlJc w:val="right"/>
      <w:pPr>
        <w:ind w:left="6480" w:hanging="180"/>
      </w:pPr>
    </w:lvl>
  </w:abstractNum>
  <w:abstractNum w:abstractNumId="11">
    <w:nsid w:val="3BC52A1B"/>
    <w:multiLevelType w:val="hybridMultilevel"/>
    <w:tmpl w:val="FD2AEE9A"/>
    <w:lvl w:ilvl="0" w:tplc="221E5CD2">
      <w:start w:val="1"/>
      <w:numFmt w:val="lowerLetter"/>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08A2DB5"/>
    <w:multiLevelType w:val="hybridMultilevel"/>
    <w:tmpl w:val="2C9232B6"/>
    <w:lvl w:ilvl="0" w:tplc="6B6204D2">
      <w:start w:val="1"/>
      <w:numFmt w:val="bullet"/>
      <w:lvlText w:val=""/>
      <w:lvlJc w:val="left"/>
      <w:pPr>
        <w:ind w:left="702" w:hanging="360"/>
      </w:pPr>
      <w:rPr>
        <w:rFonts w:ascii="Wingdings" w:hAnsi="Wingdings" w:hint="default"/>
      </w:rPr>
    </w:lvl>
    <w:lvl w:ilvl="1" w:tplc="4E02268C">
      <w:start w:val="1"/>
      <w:numFmt w:val="bullet"/>
      <w:lvlText w:val="o"/>
      <w:lvlJc w:val="left"/>
      <w:pPr>
        <w:ind w:left="1422" w:hanging="360"/>
      </w:pPr>
      <w:rPr>
        <w:rFonts w:ascii="Courier New" w:hAnsi="Courier New" w:cs="Courier New" w:hint="default"/>
      </w:rPr>
    </w:lvl>
    <w:lvl w:ilvl="2" w:tplc="1C52BC72" w:tentative="1">
      <w:start w:val="1"/>
      <w:numFmt w:val="bullet"/>
      <w:lvlText w:val=""/>
      <w:lvlJc w:val="left"/>
      <w:pPr>
        <w:ind w:left="2142" w:hanging="360"/>
      </w:pPr>
      <w:rPr>
        <w:rFonts w:ascii="Wingdings" w:hAnsi="Wingdings" w:hint="default"/>
      </w:rPr>
    </w:lvl>
    <w:lvl w:ilvl="3" w:tplc="E9FACE7A" w:tentative="1">
      <w:start w:val="1"/>
      <w:numFmt w:val="bullet"/>
      <w:lvlText w:val=""/>
      <w:lvlJc w:val="left"/>
      <w:pPr>
        <w:ind w:left="2862" w:hanging="360"/>
      </w:pPr>
      <w:rPr>
        <w:rFonts w:ascii="Symbol" w:hAnsi="Symbol" w:hint="default"/>
      </w:rPr>
    </w:lvl>
    <w:lvl w:ilvl="4" w:tplc="DEEA3652" w:tentative="1">
      <w:start w:val="1"/>
      <w:numFmt w:val="bullet"/>
      <w:lvlText w:val="o"/>
      <w:lvlJc w:val="left"/>
      <w:pPr>
        <w:ind w:left="3582" w:hanging="360"/>
      </w:pPr>
      <w:rPr>
        <w:rFonts w:ascii="Courier New" w:hAnsi="Courier New" w:cs="Courier New" w:hint="default"/>
      </w:rPr>
    </w:lvl>
    <w:lvl w:ilvl="5" w:tplc="57305A8E" w:tentative="1">
      <w:start w:val="1"/>
      <w:numFmt w:val="bullet"/>
      <w:lvlText w:val=""/>
      <w:lvlJc w:val="left"/>
      <w:pPr>
        <w:ind w:left="4302" w:hanging="360"/>
      </w:pPr>
      <w:rPr>
        <w:rFonts w:ascii="Wingdings" w:hAnsi="Wingdings" w:hint="default"/>
      </w:rPr>
    </w:lvl>
    <w:lvl w:ilvl="6" w:tplc="8A741124" w:tentative="1">
      <w:start w:val="1"/>
      <w:numFmt w:val="bullet"/>
      <w:lvlText w:val=""/>
      <w:lvlJc w:val="left"/>
      <w:pPr>
        <w:ind w:left="5022" w:hanging="360"/>
      </w:pPr>
      <w:rPr>
        <w:rFonts w:ascii="Symbol" w:hAnsi="Symbol" w:hint="default"/>
      </w:rPr>
    </w:lvl>
    <w:lvl w:ilvl="7" w:tplc="0520EF2E" w:tentative="1">
      <w:start w:val="1"/>
      <w:numFmt w:val="bullet"/>
      <w:lvlText w:val="o"/>
      <w:lvlJc w:val="left"/>
      <w:pPr>
        <w:ind w:left="5742" w:hanging="360"/>
      </w:pPr>
      <w:rPr>
        <w:rFonts w:ascii="Courier New" w:hAnsi="Courier New" w:cs="Courier New" w:hint="default"/>
      </w:rPr>
    </w:lvl>
    <w:lvl w:ilvl="8" w:tplc="393E7FBC" w:tentative="1">
      <w:start w:val="1"/>
      <w:numFmt w:val="bullet"/>
      <w:lvlText w:val=""/>
      <w:lvlJc w:val="left"/>
      <w:pPr>
        <w:ind w:left="6462" w:hanging="360"/>
      </w:pPr>
      <w:rPr>
        <w:rFonts w:ascii="Wingdings" w:hAnsi="Wingdings" w:hint="default"/>
      </w:rPr>
    </w:lvl>
  </w:abstractNum>
  <w:abstractNum w:abstractNumId="13">
    <w:nsid w:val="46A444AC"/>
    <w:multiLevelType w:val="hybridMultilevel"/>
    <w:tmpl w:val="9814CBEC"/>
    <w:lvl w:ilvl="0" w:tplc="F3080D96">
      <w:start w:val="2"/>
      <w:numFmt w:val="decimal"/>
      <w:lvlText w:val="%1."/>
      <w:lvlJc w:val="left"/>
      <w:pPr>
        <w:ind w:left="720" w:hanging="360"/>
      </w:pPr>
      <w:rPr>
        <w:rFonts w:hint="default"/>
      </w:rPr>
    </w:lvl>
    <w:lvl w:ilvl="1" w:tplc="8D6CDE68" w:tentative="1">
      <w:start w:val="1"/>
      <w:numFmt w:val="lowerLetter"/>
      <w:lvlText w:val="%2."/>
      <w:lvlJc w:val="left"/>
      <w:pPr>
        <w:ind w:left="1440" w:hanging="360"/>
      </w:pPr>
    </w:lvl>
    <w:lvl w:ilvl="2" w:tplc="D24EB168" w:tentative="1">
      <w:start w:val="1"/>
      <w:numFmt w:val="lowerRoman"/>
      <w:lvlText w:val="%3."/>
      <w:lvlJc w:val="right"/>
      <w:pPr>
        <w:ind w:left="2160" w:hanging="180"/>
      </w:pPr>
    </w:lvl>
    <w:lvl w:ilvl="3" w:tplc="50B6A914" w:tentative="1">
      <w:start w:val="1"/>
      <w:numFmt w:val="decimal"/>
      <w:lvlText w:val="%4."/>
      <w:lvlJc w:val="left"/>
      <w:pPr>
        <w:ind w:left="2880" w:hanging="360"/>
      </w:pPr>
    </w:lvl>
    <w:lvl w:ilvl="4" w:tplc="03EE3D7C" w:tentative="1">
      <w:start w:val="1"/>
      <w:numFmt w:val="lowerLetter"/>
      <w:lvlText w:val="%5."/>
      <w:lvlJc w:val="left"/>
      <w:pPr>
        <w:ind w:left="3600" w:hanging="360"/>
      </w:pPr>
    </w:lvl>
    <w:lvl w:ilvl="5" w:tplc="1BC0E2EE" w:tentative="1">
      <w:start w:val="1"/>
      <w:numFmt w:val="lowerRoman"/>
      <w:lvlText w:val="%6."/>
      <w:lvlJc w:val="right"/>
      <w:pPr>
        <w:ind w:left="4320" w:hanging="180"/>
      </w:pPr>
    </w:lvl>
    <w:lvl w:ilvl="6" w:tplc="44A61B3C" w:tentative="1">
      <w:start w:val="1"/>
      <w:numFmt w:val="decimal"/>
      <w:lvlText w:val="%7."/>
      <w:lvlJc w:val="left"/>
      <w:pPr>
        <w:ind w:left="5040" w:hanging="360"/>
      </w:pPr>
    </w:lvl>
    <w:lvl w:ilvl="7" w:tplc="4A56505C" w:tentative="1">
      <w:start w:val="1"/>
      <w:numFmt w:val="lowerLetter"/>
      <w:lvlText w:val="%8."/>
      <w:lvlJc w:val="left"/>
      <w:pPr>
        <w:ind w:left="5760" w:hanging="360"/>
      </w:pPr>
    </w:lvl>
    <w:lvl w:ilvl="8" w:tplc="61EE423C" w:tentative="1">
      <w:start w:val="1"/>
      <w:numFmt w:val="lowerRoman"/>
      <w:lvlText w:val="%9."/>
      <w:lvlJc w:val="right"/>
      <w:pPr>
        <w:ind w:left="6480" w:hanging="180"/>
      </w:pPr>
    </w:lvl>
  </w:abstractNum>
  <w:abstractNum w:abstractNumId="14">
    <w:nsid w:val="54660FC4"/>
    <w:multiLevelType w:val="hybridMultilevel"/>
    <w:tmpl w:val="23BE9E1A"/>
    <w:lvl w:ilvl="0" w:tplc="1FDCABE8">
      <w:start w:val="1"/>
      <w:numFmt w:val="bullet"/>
      <w:lvlText w:val=""/>
      <w:lvlJc w:val="left"/>
      <w:pPr>
        <w:ind w:left="702" w:hanging="360"/>
      </w:pPr>
      <w:rPr>
        <w:rFonts w:ascii="Wingdings" w:hAnsi="Wingdings" w:hint="default"/>
      </w:rPr>
    </w:lvl>
    <w:lvl w:ilvl="1" w:tplc="98A8F51E" w:tentative="1">
      <w:start w:val="1"/>
      <w:numFmt w:val="bullet"/>
      <w:lvlText w:val="o"/>
      <w:lvlJc w:val="left"/>
      <w:pPr>
        <w:ind w:left="1422" w:hanging="360"/>
      </w:pPr>
      <w:rPr>
        <w:rFonts w:ascii="Courier New" w:hAnsi="Courier New" w:cs="Courier New" w:hint="default"/>
      </w:rPr>
    </w:lvl>
    <w:lvl w:ilvl="2" w:tplc="17BA8F62" w:tentative="1">
      <w:start w:val="1"/>
      <w:numFmt w:val="bullet"/>
      <w:lvlText w:val=""/>
      <w:lvlJc w:val="left"/>
      <w:pPr>
        <w:ind w:left="2142" w:hanging="360"/>
      </w:pPr>
      <w:rPr>
        <w:rFonts w:ascii="Wingdings" w:hAnsi="Wingdings" w:hint="default"/>
      </w:rPr>
    </w:lvl>
    <w:lvl w:ilvl="3" w:tplc="2AF42582" w:tentative="1">
      <w:start w:val="1"/>
      <w:numFmt w:val="bullet"/>
      <w:lvlText w:val=""/>
      <w:lvlJc w:val="left"/>
      <w:pPr>
        <w:ind w:left="2862" w:hanging="360"/>
      </w:pPr>
      <w:rPr>
        <w:rFonts w:ascii="Symbol" w:hAnsi="Symbol" w:hint="default"/>
      </w:rPr>
    </w:lvl>
    <w:lvl w:ilvl="4" w:tplc="609E2AD2" w:tentative="1">
      <w:start w:val="1"/>
      <w:numFmt w:val="bullet"/>
      <w:lvlText w:val="o"/>
      <w:lvlJc w:val="left"/>
      <w:pPr>
        <w:ind w:left="3582" w:hanging="360"/>
      </w:pPr>
      <w:rPr>
        <w:rFonts w:ascii="Courier New" w:hAnsi="Courier New" w:cs="Courier New" w:hint="default"/>
      </w:rPr>
    </w:lvl>
    <w:lvl w:ilvl="5" w:tplc="2DFC9AB2" w:tentative="1">
      <w:start w:val="1"/>
      <w:numFmt w:val="bullet"/>
      <w:lvlText w:val=""/>
      <w:lvlJc w:val="left"/>
      <w:pPr>
        <w:ind w:left="4302" w:hanging="360"/>
      </w:pPr>
      <w:rPr>
        <w:rFonts w:ascii="Wingdings" w:hAnsi="Wingdings" w:hint="default"/>
      </w:rPr>
    </w:lvl>
    <w:lvl w:ilvl="6" w:tplc="17824488" w:tentative="1">
      <w:start w:val="1"/>
      <w:numFmt w:val="bullet"/>
      <w:lvlText w:val=""/>
      <w:lvlJc w:val="left"/>
      <w:pPr>
        <w:ind w:left="5022" w:hanging="360"/>
      </w:pPr>
      <w:rPr>
        <w:rFonts w:ascii="Symbol" w:hAnsi="Symbol" w:hint="default"/>
      </w:rPr>
    </w:lvl>
    <w:lvl w:ilvl="7" w:tplc="755A9C38" w:tentative="1">
      <w:start w:val="1"/>
      <w:numFmt w:val="bullet"/>
      <w:lvlText w:val="o"/>
      <w:lvlJc w:val="left"/>
      <w:pPr>
        <w:ind w:left="5742" w:hanging="360"/>
      </w:pPr>
      <w:rPr>
        <w:rFonts w:ascii="Courier New" w:hAnsi="Courier New" w:cs="Courier New" w:hint="default"/>
      </w:rPr>
    </w:lvl>
    <w:lvl w:ilvl="8" w:tplc="8FECFE3C" w:tentative="1">
      <w:start w:val="1"/>
      <w:numFmt w:val="bullet"/>
      <w:lvlText w:val=""/>
      <w:lvlJc w:val="left"/>
      <w:pPr>
        <w:ind w:left="6462" w:hanging="360"/>
      </w:pPr>
      <w:rPr>
        <w:rFonts w:ascii="Wingdings" w:hAnsi="Wingdings" w:hint="default"/>
      </w:rPr>
    </w:lvl>
  </w:abstractNum>
  <w:abstractNum w:abstractNumId="15">
    <w:nsid w:val="549C3819"/>
    <w:multiLevelType w:val="hybridMultilevel"/>
    <w:tmpl w:val="9D60D47A"/>
    <w:lvl w:ilvl="0" w:tplc="2960C780">
      <w:start w:val="1"/>
      <w:numFmt w:val="bullet"/>
      <w:lvlText w:val=""/>
      <w:lvlJc w:val="left"/>
      <w:pPr>
        <w:ind w:left="720" w:hanging="360"/>
      </w:pPr>
      <w:rPr>
        <w:rFonts w:ascii="Symbol" w:hAnsi="Symbol" w:hint="default"/>
      </w:rPr>
    </w:lvl>
    <w:lvl w:ilvl="1" w:tplc="174C3318">
      <w:start w:val="1"/>
      <w:numFmt w:val="bullet"/>
      <w:lvlText w:val="o"/>
      <w:lvlJc w:val="left"/>
      <w:pPr>
        <w:ind w:left="1440" w:hanging="360"/>
      </w:pPr>
      <w:rPr>
        <w:rFonts w:ascii="Courier New" w:hAnsi="Courier New" w:cs="Courier New" w:hint="default"/>
      </w:rPr>
    </w:lvl>
    <w:lvl w:ilvl="2" w:tplc="A82E8780">
      <w:start w:val="1"/>
      <w:numFmt w:val="bullet"/>
      <w:lvlText w:val=""/>
      <w:lvlJc w:val="left"/>
      <w:pPr>
        <w:ind w:left="2160" w:hanging="360"/>
      </w:pPr>
      <w:rPr>
        <w:rFonts w:ascii="Wingdings" w:hAnsi="Wingdings" w:hint="default"/>
      </w:rPr>
    </w:lvl>
    <w:lvl w:ilvl="3" w:tplc="A1DC095A" w:tentative="1">
      <w:start w:val="1"/>
      <w:numFmt w:val="bullet"/>
      <w:lvlText w:val=""/>
      <w:lvlJc w:val="left"/>
      <w:pPr>
        <w:ind w:left="2880" w:hanging="360"/>
      </w:pPr>
      <w:rPr>
        <w:rFonts w:ascii="Symbol" w:hAnsi="Symbol" w:hint="default"/>
      </w:rPr>
    </w:lvl>
    <w:lvl w:ilvl="4" w:tplc="2AA8EC30" w:tentative="1">
      <w:start w:val="1"/>
      <w:numFmt w:val="bullet"/>
      <w:lvlText w:val="o"/>
      <w:lvlJc w:val="left"/>
      <w:pPr>
        <w:ind w:left="3600" w:hanging="360"/>
      </w:pPr>
      <w:rPr>
        <w:rFonts w:ascii="Courier New" w:hAnsi="Courier New" w:cs="Courier New" w:hint="default"/>
      </w:rPr>
    </w:lvl>
    <w:lvl w:ilvl="5" w:tplc="72EE85FA" w:tentative="1">
      <w:start w:val="1"/>
      <w:numFmt w:val="bullet"/>
      <w:lvlText w:val=""/>
      <w:lvlJc w:val="left"/>
      <w:pPr>
        <w:ind w:left="4320" w:hanging="360"/>
      </w:pPr>
      <w:rPr>
        <w:rFonts w:ascii="Wingdings" w:hAnsi="Wingdings" w:hint="default"/>
      </w:rPr>
    </w:lvl>
    <w:lvl w:ilvl="6" w:tplc="348E9694" w:tentative="1">
      <w:start w:val="1"/>
      <w:numFmt w:val="bullet"/>
      <w:lvlText w:val=""/>
      <w:lvlJc w:val="left"/>
      <w:pPr>
        <w:ind w:left="5040" w:hanging="360"/>
      </w:pPr>
      <w:rPr>
        <w:rFonts w:ascii="Symbol" w:hAnsi="Symbol" w:hint="default"/>
      </w:rPr>
    </w:lvl>
    <w:lvl w:ilvl="7" w:tplc="14B6F846" w:tentative="1">
      <w:start w:val="1"/>
      <w:numFmt w:val="bullet"/>
      <w:lvlText w:val="o"/>
      <w:lvlJc w:val="left"/>
      <w:pPr>
        <w:ind w:left="5760" w:hanging="360"/>
      </w:pPr>
      <w:rPr>
        <w:rFonts w:ascii="Courier New" w:hAnsi="Courier New" w:cs="Courier New" w:hint="default"/>
      </w:rPr>
    </w:lvl>
    <w:lvl w:ilvl="8" w:tplc="3AB6E23E" w:tentative="1">
      <w:start w:val="1"/>
      <w:numFmt w:val="bullet"/>
      <w:lvlText w:val=""/>
      <w:lvlJc w:val="left"/>
      <w:pPr>
        <w:ind w:left="6480" w:hanging="360"/>
      </w:pPr>
      <w:rPr>
        <w:rFonts w:ascii="Wingdings" w:hAnsi="Wingdings" w:hint="default"/>
      </w:rPr>
    </w:lvl>
  </w:abstractNum>
  <w:abstractNum w:abstractNumId="16">
    <w:nsid w:val="5C6F5901"/>
    <w:multiLevelType w:val="hybridMultilevel"/>
    <w:tmpl w:val="A42CA49C"/>
    <w:lvl w:ilvl="0" w:tplc="8BD86846">
      <w:start w:val="1"/>
      <w:numFmt w:val="lowerLetter"/>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D2F0EE8"/>
    <w:multiLevelType w:val="hybridMultilevel"/>
    <w:tmpl w:val="3F2015D2"/>
    <w:lvl w:ilvl="0" w:tplc="F19694FA">
      <w:start w:val="1"/>
      <w:numFmt w:val="decimal"/>
      <w:lvlText w:val="%1."/>
      <w:lvlJc w:val="left"/>
      <w:pPr>
        <w:ind w:left="432"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3C96C7A"/>
    <w:multiLevelType w:val="hybridMultilevel"/>
    <w:tmpl w:val="8864F794"/>
    <w:lvl w:ilvl="0" w:tplc="D916CB80">
      <w:start w:val="1"/>
      <w:numFmt w:val="bullet"/>
      <w:lvlText w:val="o"/>
      <w:lvlJc w:val="left"/>
      <w:pPr>
        <w:ind w:left="720" w:hanging="360"/>
      </w:pPr>
      <w:rPr>
        <w:rFonts w:ascii="Courier New" w:hAnsi="Courier New" w:cs="Courier New" w:hint="default"/>
      </w:rPr>
    </w:lvl>
    <w:lvl w:ilvl="1" w:tplc="8A148F30" w:tentative="1">
      <w:start w:val="1"/>
      <w:numFmt w:val="bullet"/>
      <w:lvlText w:val="o"/>
      <w:lvlJc w:val="left"/>
      <w:pPr>
        <w:ind w:left="1440" w:hanging="360"/>
      </w:pPr>
      <w:rPr>
        <w:rFonts w:ascii="Courier New" w:hAnsi="Courier New" w:cs="Courier New" w:hint="default"/>
      </w:rPr>
    </w:lvl>
    <w:lvl w:ilvl="2" w:tplc="92460A0E">
      <w:start w:val="1"/>
      <w:numFmt w:val="bullet"/>
      <w:lvlText w:val=""/>
      <w:lvlJc w:val="left"/>
      <w:pPr>
        <w:ind w:left="2160" w:hanging="360"/>
      </w:pPr>
      <w:rPr>
        <w:rFonts w:ascii="Wingdings" w:hAnsi="Wingdings" w:hint="default"/>
      </w:rPr>
    </w:lvl>
    <w:lvl w:ilvl="3" w:tplc="22580D64" w:tentative="1">
      <w:start w:val="1"/>
      <w:numFmt w:val="bullet"/>
      <w:lvlText w:val=""/>
      <w:lvlJc w:val="left"/>
      <w:pPr>
        <w:ind w:left="2880" w:hanging="360"/>
      </w:pPr>
      <w:rPr>
        <w:rFonts w:ascii="Symbol" w:hAnsi="Symbol" w:hint="default"/>
      </w:rPr>
    </w:lvl>
    <w:lvl w:ilvl="4" w:tplc="1E2267F8" w:tentative="1">
      <w:start w:val="1"/>
      <w:numFmt w:val="bullet"/>
      <w:lvlText w:val="o"/>
      <w:lvlJc w:val="left"/>
      <w:pPr>
        <w:ind w:left="3600" w:hanging="360"/>
      </w:pPr>
      <w:rPr>
        <w:rFonts w:ascii="Courier New" w:hAnsi="Courier New" w:cs="Courier New" w:hint="default"/>
      </w:rPr>
    </w:lvl>
    <w:lvl w:ilvl="5" w:tplc="2AA8C212" w:tentative="1">
      <w:start w:val="1"/>
      <w:numFmt w:val="bullet"/>
      <w:lvlText w:val=""/>
      <w:lvlJc w:val="left"/>
      <w:pPr>
        <w:ind w:left="4320" w:hanging="360"/>
      </w:pPr>
      <w:rPr>
        <w:rFonts w:ascii="Wingdings" w:hAnsi="Wingdings" w:hint="default"/>
      </w:rPr>
    </w:lvl>
    <w:lvl w:ilvl="6" w:tplc="C474285C" w:tentative="1">
      <w:start w:val="1"/>
      <w:numFmt w:val="bullet"/>
      <w:lvlText w:val=""/>
      <w:lvlJc w:val="left"/>
      <w:pPr>
        <w:ind w:left="5040" w:hanging="360"/>
      </w:pPr>
      <w:rPr>
        <w:rFonts w:ascii="Symbol" w:hAnsi="Symbol" w:hint="default"/>
      </w:rPr>
    </w:lvl>
    <w:lvl w:ilvl="7" w:tplc="DA50BE82" w:tentative="1">
      <w:start w:val="1"/>
      <w:numFmt w:val="bullet"/>
      <w:lvlText w:val="o"/>
      <w:lvlJc w:val="left"/>
      <w:pPr>
        <w:ind w:left="5760" w:hanging="360"/>
      </w:pPr>
      <w:rPr>
        <w:rFonts w:ascii="Courier New" w:hAnsi="Courier New" w:cs="Courier New" w:hint="default"/>
      </w:rPr>
    </w:lvl>
    <w:lvl w:ilvl="8" w:tplc="028E7610" w:tentative="1">
      <w:start w:val="1"/>
      <w:numFmt w:val="bullet"/>
      <w:lvlText w:val=""/>
      <w:lvlJc w:val="left"/>
      <w:pPr>
        <w:ind w:left="6480" w:hanging="360"/>
      </w:pPr>
      <w:rPr>
        <w:rFonts w:ascii="Wingdings" w:hAnsi="Wingdings" w:hint="default"/>
      </w:rPr>
    </w:lvl>
  </w:abstractNum>
  <w:abstractNum w:abstractNumId="19">
    <w:nsid w:val="70FA66C8"/>
    <w:multiLevelType w:val="hybridMultilevel"/>
    <w:tmpl w:val="BC720792"/>
    <w:lvl w:ilvl="0" w:tplc="0B04D21A">
      <w:start w:val="1"/>
      <w:numFmt w:val="lowerLetter"/>
      <w:lvlText w:val="%1)"/>
      <w:lvlJc w:val="left"/>
      <w:pPr>
        <w:ind w:left="115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66019A1"/>
    <w:multiLevelType w:val="hybridMultilevel"/>
    <w:tmpl w:val="C226D562"/>
    <w:lvl w:ilvl="0" w:tplc="040C0017">
      <w:start w:val="1"/>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79EB6BF9"/>
    <w:multiLevelType w:val="hybridMultilevel"/>
    <w:tmpl w:val="BB4ABE0E"/>
    <w:lvl w:ilvl="0" w:tplc="9E6CFCC4">
      <w:start w:val="1"/>
      <w:numFmt w:val="decimal"/>
      <w:lvlText w:val="%1."/>
      <w:lvlJc w:val="left"/>
      <w:pPr>
        <w:ind w:left="432" w:hanging="360"/>
      </w:pPr>
    </w:lvl>
    <w:lvl w:ilvl="1" w:tplc="95B83FFE">
      <w:start w:val="1"/>
      <w:numFmt w:val="decimal"/>
      <w:lvlText w:val="%2."/>
      <w:lvlJc w:val="left"/>
      <w:pPr>
        <w:ind w:left="1152" w:hanging="360"/>
      </w:pPr>
      <w:rPr>
        <w:rFonts w:ascii="Calibri" w:eastAsia="Calibri" w:hAnsi="Calibri" w:cs="Cordia New"/>
      </w:rPr>
    </w:lvl>
    <w:lvl w:ilvl="2" w:tplc="62A4C0AA">
      <w:start w:val="1"/>
      <w:numFmt w:val="lowerRoman"/>
      <w:lvlText w:val="%3."/>
      <w:lvlJc w:val="right"/>
      <w:pPr>
        <w:ind w:left="1872" w:hanging="180"/>
      </w:pPr>
    </w:lvl>
    <w:lvl w:ilvl="3" w:tplc="EAA0BCAE">
      <w:start w:val="1"/>
      <w:numFmt w:val="decimal"/>
      <w:lvlText w:val="%4."/>
      <w:lvlJc w:val="left"/>
      <w:pPr>
        <w:ind w:left="2592" w:hanging="360"/>
      </w:pPr>
    </w:lvl>
    <w:lvl w:ilvl="4" w:tplc="0EBEDB90">
      <w:start w:val="1"/>
      <w:numFmt w:val="lowerLetter"/>
      <w:lvlText w:val="%5."/>
      <w:lvlJc w:val="left"/>
      <w:pPr>
        <w:ind w:left="3312" w:hanging="360"/>
      </w:pPr>
    </w:lvl>
    <w:lvl w:ilvl="5" w:tplc="A3465EF6" w:tentative="1">
      <w:start w:val="1"/>
      <w:numFmt w:val="lowerRoman"/>
      <w:lvlText w:val="%6."/>
      <w:lvlJc w:val="right"/>
      <w:pPr>
        <w:ind w:left="4032" w:hanging="180"/>
      </w:pPr>
    </w:lvl>
    <w:lvl w:ilvl="6" w:tplc="94505BBC" w:tentative="1">
      <w:start w:val="1"/>
      <w:numFmt w:val="decimal"/>
      <w:lvlText w:val="%7."/>
      <w:lvlJc w:val="left"/>
      <w:pPr>
        <w:ind w:left="4752" w:hanging="360"/>
      </w:pPr>
    </w:lvl>
    <w:lvl w:ilvl="7" w:tplc="D91A66DC" w:tentative="1">
      <w:start w:val="1"/>
      <w:numFmt w:val="lowerLetter"/>
      <w:lvlText w:val="%8."/>
      <w:lvlJc w:val="left"/>
      <w:pPr>
        <w:ind w:left="5472" w:hanging="360"/>
      </w:pPr>
    </w:lvl>
    <w:lvl w:ilvl="8" w:tplc="72D6E43E" w:tentative="1">
      <w:start w:val="1"/>
      <w:numFmt w:val="lowerRoman"/>
      <w:lvlText w:val="%9."/>
      <w:lvlJc w:val="right"/>
      <w:pPr>
        <w:ind w:left="6192" w:hanging="180"/>
      </w:pPr>
    </w:lvl>
  </w:abstractNum>
  <w:abstractNum w:abstractNumId="22">
    <w:nsid w:val="7F343DCE"/>
    <w:multiLevelType w:val="hybridMultilevel"/>
    <w:tmpl w:val="6172CE0A"/>
    <w:lvl w:ilvl="0" w:tplc="E47628AC">
      <w:start w:val="1"/>
      <w:numFmt w:val="decimal"/>
      <w:lvlText w:val="%1."/>
      <w:lvlJc w:val="left"/>
      <w:pPr>
        <w:ind w:left="720" w:hanging="360"/>
      </w:pPr>
      <w:rPr>
        <w:rFonts w:hint="default"/>
      </w:rPr>
    </w:lvl>
    <w:lvl w:ilvl="1" w:tplc="C010BB5A" w:tentative="1">
      <w:start w:val="1"/>
      <w:numFmt w:val="lowerLetter"/>
      <w:lvlText w:val="%2."/>
      <w:lvlJc w:val="left"/>
      <w:pPr>
        <w:ind w:left="1440" w:hanging="360"/>
      </w:pPr>
    </w:lvl>
    <w:lvl w:ilvl="2" w:tplc="FEE4FDFC" w:tentative="1">
      <w:start w:val="1"/>
      <w:numFmt w:val="lowerRoman"/>
      <w:lvlText w:val="%3."/>
      <w:lvlJc w:val="right"/>
      <w:pPr>
        <w:ind w:left="2160" w:hanging="180"/>
      </w:pPr>
    </w:lvl>
    <w:lvl w:ilvl="3" w:tplc="3E4432BE" w:tentative="1">
      <w:start w:val="1"/>
      <w:numFmt w:val="decimal"/>
      <w:lvlText w:val="%4."/>
      <w:lvlJc w:val="left"/>
      <w:pPr>
        <w:ind w:left="2880" w:hanging="360"/>
      </w:pPr>
    </w:lvl>
    <w:lvl w:ilvl="4" w:tplc="EF94A9C0" w:tentative="1">
      <w:start w:val="1"/>
      <w:numFmt w:val="lowerLetter"/>
      <w:lvlText w:val="%5."/>
      <w:lvlJc w:val="left"/>
      <w:pPr>
        <w:ind w:left="3600" w:hanging="360"/>
      </w:pPr>
    </w:lvl>
    <w:lvl w:ilvl="5" w:tplc="DEE21B64" w:tentative="1">
      <w:start w:val="1"/>
      <w:numFmt w:val="lowerRoman"/>
      <w:lvlText w:val="%6."/>
      <w:lvlJc w:val="right"/>
      <w:pPr>
        <w:ind w:left="4320" w:hanging="180"/>
      </w:pPr>
    </w:lvl>
    <w:lvl w:ilvl="6" w:tplc="21A8A3BA" w:tentative="1">
      <w:start w:val="1"/>
      <w:numFmt w:val="decimal"/>
      <w:lvlText w:val="%7."/>
      <w:lvlJc w:val="left"/>
      <w:pPr>
        <w:ind w:left="5040" w:hanging="360"/>
      </w:pPr>
    </w:lvl>
    <w:lvl w:ilvl="7" w:tplc="8EC47360" w:tentative="1">
      <w:start w:val="1"/>
      <w:numFmt w:val="lowerLetter"/>
      <w:lvlText w:val="%8."/>
      <w:lvlJc w:val="left"/>
      <w:pPr>
        <w:ind w:left="5760" w:hanging="360"/>
      </w:pPr>
    </w:lvl>
    <w:lvl w:ilvl="8" w:tplc="C554A2BE"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8"/>
  </w:num>
  <w:num w:numId="5">
    <w:abstractNumId w:val="15"/>
  </w:num>
  <w:num w:numId="6">
    <w:abstractNumId w:val="2"/>
  </w:num>
  <w:num w:numId="7">
    <w:abstractNumId w:val="21"/>
  </w:num>
  <w:num w:numId="8">
    <w:abstractNumId w:val="8"/>
  </w:num>
  <w:num w:numId="9">
    <w:abstractNumId w:val="22"/>
  </w:num>
  <w:num w:numId="10">
    <w:abstractNumId w:val="13"/>
  </w:num>
  <w:num w:numId="11">
    <w:abstractNumId w:val="0"/>
  </w:num>
  <w:num w:numId="12">
    <w:abstractNumId w:val="4"/>
  </w:num>
  <w:num w:numId="13">
    <w:abstractNumId w:val="5"/>
  </w:num>
  <w:num w:numId="14">
    <w:abstractNumId w:val="10"/>
  </w:num>
  <w:num w:numId="15">
    <w:abstractNumId w:val="14"/>
  </w:num>
  <w:num w:numId="16">
    <w:abstractNumId w:val="17"/>
  </w:num>
  <w:num w:numId="17">
    <w:abstractNumId w:val="3"/>
  </w:num>
  <w:num w:numId="18">
    <w:abstractNumId w:val="1"/>
  </w:num>
  <w:num w:numId="19">
    <w:abstractNumId w:val="19"/>
  </w:num>
  <w:num w:numId="20">
    <w:abstractNumId w:val="20"/>
  </w:num>
  <w:num w:numId="21">
    <w:abstractNumId w:val="11"/>
  </w:num>
  <w:num w:numId="22">
    <w:abstractNumId w:val="16"/>
  </w:num>
  <w:num w:numId="23">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CE35FD"/>
    <w:rsid w:val="00096671"/>
    <w:rsid w:val="001021DB"/>
    <w:rsid w:val="0011649B"/>
    <w:rsid w:val="00152FD6"/>
    <w:rsid w:val="0019700F"/>
    <w:rsid w:val="003354CF"/>
    <w:rsid w:val="00343F7B"/>
    <w:rsid w:val="003847AF"/>
    <w:rsid w:val="00485114"/>
    <w:rsid w:val="004D62FD"/>
    <w:rsid w:val="00574C44"/>
    <w:rsid w:val="006A7DE6"/>
    <w:rsid w:val="00766ABD"/>
    <w:rsid w:val="008149F5"/>
    <w:rsid w:val="009F75EB"/>
    <w:rsid w:val="00BE4411"/>
    <w:rsid w:val="00C03F78"/>
    <w:rsid w:val="00C268FD"/>
    <w:rsid w:val="00C514EB"/>
    <w:rsid w:val="00C65F54"/>
    <w:rsid w:val="00C9171C"/>
    <w:rsid w:val="00CA284D"/>
    <w:rsid w:val="00CE35FD"/>
    <w:rsid w:val="00D700DA"/>
    <w:rsid w:val="00E01B7D"/>
    <w:rsid w:val="00E07186"/>
    <w:rsid w:val="00E46760"/>
    <w:rsid w:val="00E50AF5"/>
    <w:rsid w:val="00FB35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4C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40785"/>
    <w:pPr>
      <w:tabs>
        <w:tab w:val="center" w:pos="4680"/>
        <w:tab w:val="right" w:pos="9360"/>
      </w:tabs>
      <w:spacing w:after="0" w:line="240" w:lineRule="auto"/>
    </w:pPr>
  </w:style>
  <w:style w:type="character" w:customStyle="1" w:styleId="En-tteCar">
    <w:name w:val="En-tête Car"/>
    <w:basedOn w:val="Policepardfaut"/>
    <w:link w:val="En-tte"/>
    <w:uiPriority w:val="99"/>
    <w:rsid w:val="00B40785"/>
  </w:style>
  <w:style w:type="paragraph" w:styleId="Pieddepage">
    <w:name w:val="footer"/>
    <w:basedOn w:val="Normal"/>
    <w:link w:val="PieddepageCar"/>
    <w:uiPriority w:val="99"/>
    <w:unhideWhenUsed/>
    <w:rsid w:val="00B4078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40785"/>
  </w:style>
  <w:style w:type="paragraph" w:styleId="Textedebulles">
    <w:name w:val="Balloon Text"/>
    <w:basedOn w:val="Normal"/>
    <w:link w:val="TextedebullesCar"/>
    <w:uiPriority w:val="99"/>
    <w:semiHidden/>
    <w:unhideWhenUsed/>
    <w:rsid w:val="00B40785"/>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rsid w:val="00B40785"/>
    <w:rPr>
      <w:rFonts w:ascii="Tahoma" w:hAnsi="Tahoma" w:cs="Tahoma"/>
      <w:sz w:val="16"/>
      <w:szCs w:val="16"/>
      <w:lang w:val="fr-FR"/>
    </w:rPr>
  </w:style>
  <w:style w:type="table" w:styleId="Grilledutableau">
    <w:name w:val="Table Grid"/>
    <w:basedOn w:val="TableauNormal"/>
    <w:uiPriority w:val="59"/>
    <w:rsid w:val="00913C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873CD"/>
    <w:pPr>
      <w:ind w:left="720"/>
      <w:contextualSpacing/>
    </w:pPr>
    <w:rPr>
      <w:szCs w:val="28"/>
      <w:lang w:bidi="th-TH"/>
    </w:rPr>
  </w:style>
  <w:style w:type="paragraph" w:styleId="Notedebasdepage">
    <w:name w:val="footnote text"/>
    <w:basedOn w:val="Normal"/>
    <w:link w:val="NotedebasdepageCar"/>
    <w:rsid w:val="008F0052"/>
    <w:pPr>
      <w:overflowPunct w:val="0"/>
      <w:autoSpaceDE w:val="0"/>
      <w:autoSpaceDN w:val="0"/>
      <w:adjustRightInd w:val="0"/>
      <w:spacing w:after="0" w:line="240" w:lineRule="auto"/>
      <w:textAlignment w:val="baseline"/>
    </w:pPr>
    <w:rPr>
      <w:rFonts w:eastAsia="Times New Roman" w:cs="Times New Roman"/>
      <w:sz w:val="20"/>
      <w:szCs w:val="20"/>
      <w:lang w:eastAsia="fr-CH"/>
    </w:rPr>
  </w:style>
  <w:style w:type="character" w:customStyle="1" w:styleId="NotedebasdepageCar">
    <w:name w:val="Note de bas de page Car"/>
    <w:link w:val="Notedebasdepage"/>
    <w:rsid w:val="008F0052"/>
    <w:rPr>
      <w:rFonts w:ascii="Calibri" w:eastAsia="Times New Roman" w:hAnsi="Calibri" w:cs="Times New Roman"/>
      <w:sz w:val="20"/>
      <w:szCs w:val="20"/>
      <w:lang w:val="fr-FR" w:eastAsia="fr-CH"/>
    </w:rPr>
  </w:style>
  <w:style w:type="character" w:styleId="Appelnotedebasdep">
    <w:name w:val="footnote reference"/>
    <w:uiPriority w:val="99"/>
    <w:rsid w:val="008F0052"/>
    <w:rPr>
      <w:vertAlign w:val="superscript"/>
      <w:lang w:val="fr-FR"/>
    </w:rPr>
  </w:style>
  <w:style w:type="table" w:customStyle="1" w:styleId="TableGrid1">
    <w:name w:val="Table Grid1"/>
    <w:basedOn w:val="TableauNormal"/>
    <w:next w:val="Grilledutableau"/>
    <w:uiPriority w:val="59"/>
    <w:rsid w:val="00653BAB"/>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auNormal"/>
    <w:next w:val="Grilledutableau"/>
    <w:uiPriority w:val="59"/>
    <w:rsid w:val="00E574F0"/>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6B6DC-C823-4096-86E0-3380670D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6</Pages>
  <Words>3172</Words>
  <Characters>17449</Characters>
  <Application>Microsoft Office Word</Application>
  <DocSecurity>0</DocSecurity>
  <Lines>145</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Hlaibi</dc:creator>
  <cp:keywords/>
  <dc:description/>
  <cp:lastModifiedBy>Jacques H</cp:lastModifiedBy>
  <cp:revision>4</cp:revision>
  <cp:lastPrinted>2012-10-05T13:45:00Z</cp:lastPrinted>
  <dcterms:created xsi:type="dcterms:W3CDTF">2013-07-23T10:49:00Z</dcterms:created>
  <dcterms:modified xsi:type="dcterms:W3CDTF">2013-07-23T16:05:00Z</dcterms:modified>
</cp:coreProperties>
</file>